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51B03C30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7C6836">
        <w:rPr>
          <w:bCs/>
          <w:color w:val="000000" w:themeColor="text1"/>
          <w:sz w:val="24"/>
          <w:szCs w:val="24"/>
        </w:rPr>
        <w:t>28</w:t>
      </w:r>
      <w:r w:rsidR="00550B9D">
        <w:rPr>
          <w:bCs/>
          <w:color w:val="000000" w:themeColor="text1"/>
          <w:sz w:val="24"/>
          <w:szCs w:val="24"/>
        </w:rPr>
        <w:t>.0</w:t>
      </w:r>
      <w:r w:rsidR="009545EE">
        <w:rPr>
          <w:bCs/>
          <w:color w:val="000000" w:themeColor="text1"/>
          <w:sz w:val="24"/>
          <w:szCs w:val="24"/>
        </w:rPr>
        <w:t>5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</w:t>
      </w:r>
      <w:r w:rsidR="007C6836">
        <w:rPr>
          <w:color w:val="000000" w:themeColor="text1"/>
          <w:sz w:val="24"/>
          <w:szCs w:val="24"/>
        </w:rPr>
        <w:t>5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5EBB25B2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078A3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Üniversitemiz Senatosunun 07.04.2023 tarih ve 637/2 sayılı kararı ile değişikliği kabul edilen Dokuz Eylül Üniversitesi Öğrenci Yurtları Yönetmeliğinin iptal edilmesinin görüşülmesi.</w:t>
      </w:r>
    </w:p>
    <w:p w14:paraId="4CA204C4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  <w:lang w:eastAsia="x-none"/>
        </w:rPr>
        <w:t>Dokuz Eylül Üniversitesi Öğrenci Yurtları Yönergesinin görüşülmesi.</w:t>
      </w:r>
    </w:p>
    <w:p w14:paraId="7E9DAAA4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  <w:lang w:eastAsia="x-none"/>
        </w:rPr>
        <w:t>Dokuz Eylül Üniversitesi Kişisel Verilerin Korunması Komisyonu Yönergesinde değişiklik yapılmasının görüşülmesi.</w:t>
      </w:r>
    </w:p>
    <w:p w14:paraId="01A854CF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x-none"/>
        </w:rPr>
      </w:pPr>
      <w:r w:rsidRPr="00A078A3">
        <w:rPr>
          <w:rFonts w:ascii="Times New Roman" w:hAnsi="Times New Roman"/>
          <w:sz w:val="24"/>
          <w:szCs w:val="24"/>
          <w:lang w:eastAsia="x-none"/>
        </w:rPr>
        <w:t xml:space="preserve">Üniversitemiz ile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Applied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Labour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Studies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of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the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Federal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Employment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Agency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(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HdBA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>) arasında 03.07.2019 tarihinde imzalanan ikili iş birliği anlaşmasının uzatılmasının görüşülmesi.</w:t>
      </w:r>
    </w:p>
    <w:p w14:paraId="31CA4D29" w14:textId="77777777" w:rsidR="00A078A3" w:rsidRPr="00A078A3" w:rsidRDefault="00A078A3" w:rsidP="00A078A3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 xml:space="preserve">Üniversitemiz ile </w:t>
      </w:r>
      <w:proofErr w:type="spellStart"/>
      <w:r w:rsidRPr="00A078A3">
        <w:rPr>
          <w:rFonts w:ascii="Times New Roman" w:hAnsi="Times New Roman"/>
          <w:sz w:val="24"/>
          <w:szCs w:val="24"/>
        </w:rPr>
        <w:t>Urgenç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Devlet Üniversitesi, Özbekistan (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Urgench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State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78A3">
        <w:rPr>
          <w:rFonts w:ascii="Times New Roman" w:hAnsi="Times New Roman"/>
          <w:sz w:val="24"/>
          <w:szCs w:val="24"/>
        </w:rPr>
        <w:t>Uzbekistan</w:t>
      </w:r>
      <w:proofErr w:type="spellEnd"/>
      <w:r w:rsidRPr="00A078A3">
        <w:rPr>
          <w:rFonts w:ascii="Times New Roman" w:hAnsi="Times New Roman"/>
          <w:sz w:val="24"/>
          <w:szCs w:val="24"/>
        </w:rPr>
        <w:t>) arasında akademik iş birliği yapılmasının görüşülmesi.</w:t>
      </w:r>
    </w:p>
    <w:p w14:paraId="38FEEE12" w14:textId="77777777" w:rsidR="00A078A3" w:rsidRPr="00A078A3" w:rsidRDefault="00A078A3" w:rsidP="00A078A3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 xml:space="preserve">Üniversitemiz ile </w:t>
      </w:r>
      <w:r w:rsidRPr="00A078A3">
        <w:rPr>
          <w:rFonts w:ascii="Times New Roman" w:hAnsi="Times New Roman"/>
          <w:sz w:val="24"/>
          <w:szCs w:val="24"/>
          <w:lang w:eastAsia="x-none"/>
        </w:rPr>
        <w:t xml:space="preserve">Kırgızistan-Türkiye Manas Üniversitesi, Kırgızistan </w:t>
      </w:r>
      <w:r w:rsidRPr="00A078A3">
        <w:rPr>
          <w:rFonts w:ascii="Times New Roman" w:hAnsi="Times New Roman"/>
          <w:sz w:val="24"/>
          <w:szCs w:val="24"/>
        </w:rPr>
        <w:t>(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Kyrgyz-Turkish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Manas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University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,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Kyrgyz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Republic</w:t>
      </w:r>
      <w:proofErr w:type="spellEnd"/>
      <w:r w:rsidRPr="00A078A3">
        <w:rPr>
          <w:rFonts w:ascii="Times New Roman" w:hAnsi="Times New Roman"/>
          <w:sz w:val="24"/>
          <w:szCs w:val="24"/>
        </w:rPr>
        <w:t>) arasında akademik iş birliği yapılmasının görüşülmesi.</w:t>
      </w:r>
    </w:p>
    <w:p w14:paraId="26FFF528" w14:textId="77777777" w:rsidR="00A078A3" w:rsidRPr="00A078A3" w:rsidRDefault="00A078A3" w:rsidP="00A078A3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 xml:space="preserve">Üniversitemiz ile </w:t>
      </w:r>
      <w:proofErr w:type="spellStart"/>
      <w:r w:rsidRPr="00A078A3">
        <w:rPr>
          <w:rFonts w:ascii="Times New Roman" w:hAnsi="Times New Roman"/>
          <w:sz w:val="24"/>
          <w:szCs w:val="24"/>
        </w:rPr>
        <w:t>Akhmet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Baitursynuly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Kostanay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Regional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Üniversitesi, Kazakistan (</w:t>
      </w:r>
      <w:proofErr w:type="spellStart"/>
      <w:r w:rsidRPr="00A078A3">
        <w:rPr>
          <w:rFonts w:ascii="Times New Roman" w:hAnsi="Times New Roman"/>
          <w:sz w:val="24"/>
          <w:szCs w:val="24"/>
        </w:rPr>
        <w:t>Akhmet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Baitursynuly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Kostanay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Regional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8A3">
        <w:rPr>
          <w:rFonts w:ascii="Times New Roman" w:hAnsi="Times New Roman"/>
          <w:sz w:val="24"/>
          <w:szCs w:val="24"/>
        </w:rPr>
        <w:t>University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78A3">
        <w:rPr>
          <w:rFonts w:ascii="Times New Roman" w:hAnsi="Times New Roman"/>
          <w:sz w:val="24"/>
          <w:szCs w:val="24"/>
        </w:rPr>
        <w:t>Kazakhstan</w:t>
      </w:r>
      <w:proofErr w:type="spellEnd"/>
      <w:r w:rsidRPr="00A078A3">
        <w:rPr>
          <w:rFonts w:ascii="Times New Roman" w:hAnsi="Times New Roman"/>
          <w:sz w:val="24"/>
          <w:szCs w:val="24"/>
        </w:rPr>
        <w:t>) arasında akademik iş birliği yapılmasının görüşülmesi.</w:t>
      </w:r>
    </w:p>
    <w:p w14:paraId="446CBBC6" w14:textId="77777777" w:rsidR="00A078A3" w:rsidRPr="00A078A3" w:rsidRDefault="00A078A3" w:rsidP="00A078A3">
      <w:pPr>
        <w:pStyle w:val="ListeParagraf"/>
        <w:numPr>
          <w:ilvl w:val="0"/>
          <w:numId w:val="1"/>
        </w:numPr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Üniversitemiz ile 8 Mayıs 1945-Guelma Üniversitesi, Cezayir (</w:t>
      </w:r>
      <w:proofErr w:type="spellStart"/>
      <w:r w:rsidRPr="00A078A3">
        <w:rPr>
          <w:rFonts w:ascii="Times New Roman" w:hAnsi="Times New Roman"/>
          <w:sz w:val="24"/>
          <w:szCs w:val="24"/>
        </w:rPr>
        <w:t>Unıversıty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A078A3">
        <w:rPr>
          <w:rFonts w:ascii="Times New Roman" w:hAnsi="Times New Roman"/>
          <w:sz w:val="24"/>
          <w:szCs w:val="24"/>
        </w:rPr>
        <w:t>Guelma</w:t>
      </w:r>
      <w:proofErr w:type="spellEnd"/>
      <w:r w:rsidRPr="00A078A3">
        <w:rPr>
          <w:rFonts w:ascii="Times New Roman" w:hAnsi="Times New Roman"/>
          <w:sz w:val="24"/>
          <w:szCs w:val="24"/>
        </w:rPr>
        <w:t xml:space="preserve"> 8 May 1945, </w:t>
      </w:r>
      <w:proofErr w:type="spellStart"/>
      <w:r w:rsidRPr="00A078A3">
        <w:rPr>
          <w:rFonts w:ascii="Times New Roman" w:hAnsi="Times New Roman"/>
          <w:sz w:val="24"/>
          <w:szCs w:val="24"/>
        </w:rPr>
        <w:t>Algerıa</w:t>
      </w:r>
      <w:proofErr w:type="spellEnd"/>
      <w:r w:rsidRPr="00A078A3">
        <w:rPr>
          <w:rFonts w:ascii="Times New Roman" w:hAnsi="Times New Roman"/>
          <w:sz w:val="24"/>
          <w:szCs w:val="24"/>
        </w:rPr>
        <w:t>) arasında akademik iş birliği yapılmasının görüşülmesi.</w:t>
      </w:r>
    </w:p>
    <w:p w14:paraId="1A6C7645" w14:textId="77777777" w:rsidR="00A078A3" w:rsidRPr="00A078A3" w:rsidRDefault="00A078A3" w:rsidP="00A078A3">
      <w:pPr>
        <w:pStyle w:val="ListeParagraf"/>
        <w:numPr>
          <w:ilvl w:val="0"/>
          <w:numId w:val="1"/>
        </w:numPr>
        <w:ind w:left="714" w:hanging="357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  <w:lang w:eastAsia="x-none"/>
        </w:rPr>
        <w:t xml:space="preserve">Mezunlara ilişkin hedeflerin gerçekleştirilmesi, mezunların dış paydaş olarak katkılarının arttırılması, istihdam durumlarının izlenmesi, mezunlarla gerçekleştirilecek faaliyetlere yönelik çalışmalara hız verilmesi ile mezun-üniversite ilişkilerinin güçlendirilmesi amacıyla Üniversitemiz Senatosunun 21.03.2025 tarih ve 700/2 sayılı kararı ile her yıl Mayıs ayının ikinci Cumartesi günü olarak belirlenen “Mezunlar </w:t>
      </w:r>
      <w:proofErr w:type="spellStart"/>
      <w:r w:rsidRPr="00A078A3">
        <w:rPr>
          <w:rFonts w:ascii="Times New Roman" w:hAnsi="Times New Roman"/>
          <w:sz w:val="24"/>
          <w:szCs w:val="24"/>
          <w:lang w:eastAsia="x-none"/>
        </w:rPr>
        <w:t>Günü"nün</w:t>
      </w:r>
      <w:proofErr w:type="spellEnd"/>
      <w:r w:rsidRPr="00A078A3">
        <w:rPr>
          <w:rFonts w:ascii="Times New Roman" w:hAnsi="Times New Roman"/>
          <w:sz w:val="24"/>
          <w:szCs w:val="24"/>
          <w:lang w:eastAsia="x-none"/>
        </w:rPr>
        <w:t xml:space="preserve"> 2025 yılından başlayarak Ekim ayının üçüncü Cumartesi günü olarak değiştirilmesinin görüşülmesi.</w:t>
      </w:r>
    </w:p>
    <w:p w14:paraId="4E01F8A7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Mühendislik Fakültesi Maden Mühendisliği yan dal programına ait öğretim planında 2024-2025 eğitim-öğretim yılından itibaren değişiklik yapılmasının görüşülmesi.</w:t>
      </w:r>
    </w:p>
    <w:p w14:paraId="3CACF25D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 xml:space="preserve">Denizcilik Fakültesi bünyesinde yer alan bazı lisans programlarına ait öğretim planlarında 2025-2026 eğitim-öğretim yılından itibaren değişiklik yapılmasının görüşülmesi. </w:t>
      </w:r>
    </w:p>
    <w:p w14:paraId="51DAAF81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Atatürk İlkeleri ve İnkılap Tarihi Enstitüsü bünyesinde yer alan Atatürk İlkeleri ve İnkılap Tarihi Yüksek Lisans Programına ait öğretim planında 2025-2026 eğitim-öğretim yılından itibaren değişiklik yapılmasının görüşülmesi.</w:t>
      </w:r>
    </w:p>
    <w:p w14:paraId="4D8BB9E9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Hemşirelik Fakültesi lisans programına ait öğretim planında 2025-2026 eğitim-öğretim yılından itibaren değişiklik yapılmasının görüşülmesi.</w:t>
      </w:r>
    </w:p>
    <w:p w14:paraId="0467F584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Torbalı Meslek Yüksekokulu bünyesinde yer alan ön lisans programlarına ait öğretim planlarında 2025-2026 eğitim-öğretim yılından itibaren değişiklik yapılmasının görüşülmesi.</w:t>
      </w:r>
    </w:p>
    <w:p w14:paraId="23428293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lastRenderedPageBreak/>
        <w:t>Bergama Meslek Yüksekokulu bünyesinde yer alan İş Makineleri Operatörlüğü Programına ait öğretim planında 2025-2026 eğitim-öğretim yılından itibaren değişiklik yapılmasının görüşülmesi.</w:t>
      </w:r>
    </w:p>
    <w:p w14:paraId="49980F07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 xml:space="preserve">Dokuz Eylül Üniversitesi ile Amerika Birleşik Devletleri New York Eyalet Üniversitesi (SUNY </w:t>
      </w:r>
      <w:proofErr w:type="spellStart"/>
      <w:r w:rsidRPr="00A078A3">
        <w:rPr>
          <w:rFonts w:ascii="Times New Roman" w:hAnsi="Times New Roman"/>
          <w:sz w:val="24"/>
          <w:szCs w:val="24"/>
        </w:rPr>
        <w:t>Albany</w:t>
      </w:r>
      <w:proofErr w:type="spellEnd"/>
      <w:r w:rsidRPr="00A078A3">
        <w:rPr>
          <w:rFonts w:ascii="Times New Roman" w:hAnsi="Times New Roman"/>
          <w:sz w:val="24"/>
          <w:szCs w:val="24"/>
        </w:rPr>
        <w:t>) arasında “İşletme”, “İktisat” ile “Siyaset Bilimi ve Uluslararası İlişkiler” alanlarında lisans düzeyinde uluslararası ortak eğitim ve öğretim programı tesisine ilişkin hazırlanan Protokollerin güncellenmesinin görüşülmesi.</w:t>
      </w:r>
    </w:p>
    <w:p w14:paraId="69856046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Kiraz Meslek Yüksekokulu Gıda İşleme Bölümü bünyesinde yer alan Süt ve Ürünleri Teknolojisi Programına 2025-2026 eğitim-öğretim yılından itibaren 40 öğrenci alınmasının görüşülmesi.</w:t>
      </w:r>
    </w:p>
    <w:p w14:paraId="3CCB4A60" w14:textId="77777777" w:rsidR="00A078A3" w:rsidRPr="00A078A3" w:rsidRDefault="00A078A3" w:rsidP="00A078A3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Kiraz Meslek Yüksekokulu Veterinerlik Bölümü bünyesinde yer alan Laborant ve Veteriner Sağlık Programına 2025-2026 eğitim-öğretim yılından itibaren 40 öğrenci alınmasının görüşülmesi.</w:t>
      </w:r>
    </w:p>
    <w:p w14:paraId="491D965D" w14:textId="6B5D53EF" w:rsidR="002602A5" w:rsidRPr="00A078A3" w:rsidRDefault="00A078A3" w:rsidP="00A078A3">
      <w:pPr>
        <w:pStyle w:val="ListeParagraf"/>
        <w:numPr>
          <w:ilvl w:val="0"/>
          <w:numId w:val="1"/>
        </w:numPr>
        <w:spacing w:before="0"/>
        <w:contextualSpacing w:val="0"/>
        <w:rPr>
          <w:rFonts w:ascii="Times New Roman" w:hAnsi="Times New Roman"/>
          <w:sz w:val="24"/>
          <w:szCs w:val="24"/>
        </w:rPr>
      </w:pPr>
      <w:r w:rsidRPr="00A078A3">
        <w:rPr>
          <w:rFonts w:ascii="Times New Roman" w:hAnsi="Times New Roman"/>
          <w:sz w:val="24"/>
          <w:szCs w:val="24"/>
        </w:rPr>
        <w:t>2025 Yılı TÜBİTAK Bilim, Özel, Hizmet ve Teşvik Ödülleri için gösterilecek adayların belirlenmesinin görüşülmesi.</w:t>
      </w:r>
    </w:p>
    <w:p w14:paraId="698C8FD7" w14:textId="77777777" w:rsidR="0039103A" w:rsidRPr="001764AC" w:rsidRDefault="0039103A" w:rsidP="0064051C">
      <w:pPr>
        <w:pStyle w:val="ListeParagraf"/>
        <w:spacing w:before="0" w:after="200" w:line="276" w:lineRule="auto"/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F64384" w:rsidRDefault="00AF2FFD" w:rsidP="00AF2FFD">
      <w:pPr>
        <w:rPr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F64384" w:rsidRPr="00F64384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F64384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4384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F643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b/>
                <w:sz w:val="24"/>
                <w:szCs w:val="24"/>
              </w:rPr>
              <w:t>Bulunanlar</w:t>
            </w:r>
          </w:p>
          <w:p w14:paraId="4C173499" w14:textId="043ED1E8" w:rsidR="00A07359" w:rsidRPr="00F64384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F64384">
              <w:rPr>
                <w:rFonts w:ascii="Times New Roman" w:hAnsi="Times New Roman"/>
                <w:sz w:val="24"/>
                <w:szCs w:val="24"/>
              </w:rPr>
              <w:t>D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F64384">
              <w:rPr>
                <w:rFonts w:ascii="Times New Roman" w:hAnsi="Times New Roman"/>
                <w:sz w:val="24"/>
                <w:szCs w:val="24"/>
              </w:rPr>
              <w:t>Bayram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F64384">
              <w:rPr>
                <w:rFonts w:ascii="Times New Roman" w:hAnsi="Times New Roman"/>
                <w:sz w:val="24"/>
                <w:szCs w:val="24"/>
              </w:rPr>
              <w:t>YILMAZ</w:t>
            </w:r>
          </w:p>
          <w:p w14:paraId="6E45A814" w14:textId="3B6EABF9" w:rsidR="008D79CC" w:rsidRPr="00F64384" w:rsidRDefault="008D79CC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4384">
              <w:rPr>
                <w:rFonts w:ascii="Times New Roman" w:hAnsi="Times New Roman"/>
                <w:sz w:val="24"/>
                <w:szCs w:val="24"/>
              </w:rPr>
              <w:t>Dilşen</w:t>
            </w:r>
            <w:proofErr w:type="spellEnd"/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İNCE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ERDOĞAN</w:t>
            </w:r>
          </w:p>
          <w:p w14:paraId="1FC84A59" w14:textId="5BC10003" w:rsidR="00E9308F" w:rsidRPr="00F64384" w:rsidRDefault="00E9308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F64384" w:rsidRDefault="008D79CC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Sibel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YEŞİLDERE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İMRE</w:t>
            </w:r>
          </w:p>
          <w:p w14:paraId="1D336727" w14:textId="71BD55B9" w:rsidR="00A85B8C" w:rsidRPr="00F64384" w:rsidRDefault="009F7127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Şermin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AÇIK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ÇINAR</w:t>
            </w:r>
          </w:p>
          <w:p w14:paraId="09122699" w14:textId="23F42CF7" w:rsidR="00E60927" w:rsidRPr="00F64384" w:rsidRDefault="00E40D72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Aliye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AKCALI</w:t>
            </w:r>
          </w:p>
          <w:p w14:paraId="185F6312" w14:textId="289123D4" w:rsidR="00E60927" w:rsidRPr="00F64384" w:rsidRDefault="005F50B3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384" w:rsidRPr="00F64384">
              <w:rPr>
                <w:rFonts w:ascii="Times New Roman" w:hAnsi="Times New Roman"/>
                <w:sz w:val="24"/>
                <w:szCs w:val="24"/>
              </w:rPr>
              <w:t>Duygu GÜNGÖR CULHA</w:t>
            </w:r>
          </w:p>
          <w:p w14:paraId="2C4BF9D1" w14:textId="0C7EAF89" w:rsidR="00EA1430" w:rsidRPr="00F64384" w:rsidRDefault="0017567F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F64384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23D4F4B0" w14:textId="30E689FA" w:rsidR="00EA1430" w:rsidRPr="00F64384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384" w:rsidRPr="00F64384">
              <w:rPr>
                <w:rFonts w:ascii="Times New Roman" w:hAnsi="Times New Roman"/>
                <w:sz w:val="24"/>
                <w:szCs w:val="24"/>
              </w:rPr>
              <w:t>Bilge KARA</w:t>
            </w:r>
          </w:p>
          <w:p w14:paraId="7FB78AC7" w14:textId="01F9429F" w:rsidR="003A1C5C" w:rsidRPr="00F64384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F64384">
              <w:rPr>
                <w:rFonts w:ascii="Times New Roman" w:hAnsi="Times New Roman"/>
                <w:sz w:val="24"/>
                <w:szCs w:val="24"/>
              </w:rPr>
              <w:t>Hacı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F64384">
              <w:rPr>
                <w:rFonts w:ascii="Times New Roman" w:hAnsi="Times New Roman"/>
                <w:sz w:val="24"/>
                <w:szCs w:val="24"/>
              </w:rPr>
              <w:t>Yakup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F64384">
              <w:rPr>
                <w:rFonts w:ascii="Times New Roman" w:hAnsi="Times New Roman"/>
                <w:sz w:val="24"/>
                <w:szCs w:val="24"/>
              </w:rPr>
              <w:t>ÖZTUNA</w:t>
            </w:r>
          </w:p>
          <w:p w14:paraId="7C40A5FB" w14:textId="7C524A3F" w:rsidR="00EA1430" w:rsidRPr="00F64384" w:rsidRDefault="008645D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Şeyda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SEREN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İNTEPELER</w:t>
            </w:r>
          </w:p>
          <w:p w14:paraId="1F7FCC92" w14:textId="7D2C8E2E" w:rsidR="00EA1430" w:rsidRPr="00F64384" w:rsidRDefault="00F64384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F64384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F64384">
              <w:rPr>
                <w:rFonts w:ascii="Times New Roman" w:hAnsi="Times New Roman"/>
                <w:sz w:val="24"/>
                <w:szCs w:val="24"/>
              </w:rPr>
              <w:t xml:space="preserve">. Üyesi </w:t>
            </w:r>
            <w:proofErr w:type="spellStart"/>
            <w:r w:rsidRPr="00F64384">
              <w:rPr>
                <w:rFonts w:ascii="Times New Roman" w:hAnsi="Times New Roman"/>
                <w:sz w:val="24"/>
                <w:szCs w:val="24"/>
              </w:rPr>
              <w:t>Mehpare</w:t>
            </w:r>
            <w:proofErr w:type="spellEnd"/>
            <w:r w:rsidRPr="00F64384">
              <w:rPr>
                <w:rFonts w:ascii="Times New Roman" w:hAnsi="Times New Roman"/>
                <w:sz w:val="24"/>
                <w:szCs w:val="24"/>
              </w:rPr>
              <w:t xml:space="preserve"> ÇAĞTUP DİLEK</w:t>
            </w:r>
          </w:p>
        </w:tc>
        <w:tc>
          <w:tcPr>
            <w:tcW w:w="3532" w:type="dxa"/>
          </w:tcPr>
          <w:p w14:paraId="5ABFC014" w14:textId="7C1223A8" w:rsidR="007C1598" w:rsidRPr="00F64384" w:rsidRDefault="00F8253C" w:rsidP="009648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4384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F643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6147986B" w14:textId="77777777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Caner ÇAVDAR</w:t>
            </w:r>
          </w:p>
          <w:p w14:paraId="0F8FB6AC" w14:textId="4886935A" w:rsidR="00215602" w:rsidRDefault="00215602" w:rsidP="00215602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Refik Emre ÇEÇEN</w:t>
            </w:r>
          </w:p>
          <w:p w14:paraId="540ED4CE" w14:textId="16E57A7C" w:rsidR="00215602" w:rsidRDefault="00215602" w:rsidP="00215602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Şermin GENÇ</w:t>
            </w:r>
          </w:p>
          <w:p w14:paraId="0943EC20" w14:textId="77777777" w:rsidR="00215602" w:rsidRPr="00F64384" w:rsidRDefault="00215602" w:rsidP="00215602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 Dr. Eda AVCI</w:t>
            </w:r>
          </w:p>
          <w:p w14:paraId="5647546D" w14:textId="47E2C248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097EC9FE" w14:textId="77777777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Seçil SİGALI</w:t>
            </w:r>
          </w:p>
          <w:p w14:paraId="6AA09560" w14:textId="6017DA6E" w:rsidR="003D1CAF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Candan EFEOĞLU</w:t>
            </w:r>
          </w:p>
          <w:p w14:paraId="4C141734" w14:textId="77777777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F64384"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 w:rsidRPr="00F64384">
              <w:rPr>
                <w:rFonts w:ascii="Times New Roman" w:hAnsi="Times New Roman"/>
                <w:sz w:val="24"/>
                <w:szCs w:val="24"/>
              </w:rPr>
              <w:t>. Üyesi Dilek ESER</w:t>
            </w:r>
          </w:p>
          <w:p w14:paraId="6EC5DD76" w14:textId="77777777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Semih KÜÇÜKGÜÇLÜ</w:t>
            </w:r>
          </w:p>
          <w:p w14:paraId="37CDDAA0" w14:textId="77777777" w:rsidR="00F64384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  <w:p w14:paraId="6D43074E" w14:textId="6F48EF2F" w:rsidR="003D1CAF" w:rsidRPr="00F64384" w:rsidRDefault="00F64384" w:rsidP="00F6438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Yasin DEMİRASLAN</w:t>
            </w:r>
          </w:p>
          <w:p w14:paraId="2A1408FA" w14:textId="77777777" w:rsidR="003D1CAF" w:rsidRPr="00F64384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413A9B33" w:rsidR="00476ED8" w:rsidRPr="00F64384" w:rsidRDefault="00476ED8" w:rsidP="004208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4384" w:rsidRPr="00F64384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6A261B3E" w:rsidR="00061E4D" w:rsidRPr="00F6438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384" w:rsidRPr="00F64384">
              <w:rPr>
                <w:rFonts w:ascii="Times New Roman" w:hAnsi="Times New Roman"/>
                <w:sz w:val="24"/>
                <w:szCs w:val="24"/>
              </w:rPr>
              <w:t>Mert URAL</w:t>
            </w:r>
          </w:p>
          <w:p w14:paraId="468792EB" w14:textId="0A461591" w:rsidR="005A3F21" w:rsidRPr="00F64384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01B4" w:rsidRPr="00F64384">
              <w:rPr>
                <w:rFonts w:ascii="Times New Roman" w:hAnsi="Times New Roman"/>
                <w:sz w:val="24"/>
                <w:szCs w:val="24"/>
              </w:rPr>
              <w:t>M</w:t>
            </w:r>
            <w:r w:rsidR="001B1912" w:rsidRPr="00F64384">
              <w:rPr>
                <w:rFonts w:ascii="Times New Roman" w:hAnsi="Times New Roman"/>
                <w:sz w:val="24"/>
                <w:szCs w:val="24"/>
              </w:rPr>
              <w:t>uammer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1912" w:rsidRPr="00F64384">
              <w:rPr>
                <w:rFonts w:ascii="Times New Roman" w:hAnsi="Times New Roman"/>
                <w:sz w:val="24"/>
                <w:szCs w:val="24"/>
              </w:rPr>
              <w:t>ERBAŞ</w:t>
            </w:r>
          </w:p>
        </w:tc>
        <w:tc>
          <w:tcPr>
            <w:tcW w:w="3532" w:type="dxa"/>
          </w:tcPr>
          <w:p w14:paraId="5A1C0A5A" w14:textId="2D5ED82A" w:rsidR="007D193D" w:rsidRPr="00F64384" w:rsidRDefault="007D193D" w:rsidP="00476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384" w:rsidRPr="00F64384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F64384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5E9"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F64384">
              <w:rPr>
                <w:rFonts w:ascii="Times New Roman" w:hAnsi="Times New Roman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F64384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F64384" w:rsidRPr="00F64384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F6438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Tutku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Didem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F64384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384" w:rsidRPr="00F64384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F64384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7B3" w:rsidRPr="00F64384">
              <w:rPr>
                <w:rFonts w:ascii="Times New Roman" w:hAnsi="Times New Roman"/>
                <w:sz w:val="24"/>
                <w:szCs w:val="24"/>
              </w:rPr>
              <w:t>Azize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7B3" w:rsidRPr="00F64384">
              <w:rPr>
                <w:rFonts w:ascii="Times New Roman" w:hAnsi="Times New Roman"/>
                <w:sz w:val="24"/>
                <w:szCs w:val="24"/>
              </w:rPr>
              <w:t>AYOL</w:t>
            </w:r>
          </w:p>
          <w:p w14:paraId="2AAF169C" w14:textId="5A05CAB8" w:rsidR="00E40D72" w:rsidRPr="00F64384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Fethi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ARSLAN</w:t>
            </w:r>
          </w:p>
          <w:p w14:paraId="23FDCF59" w14:textId="2B3DB9B9" w:rsidR="00E40D72" w:rsidRPr="00F64384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384" w:rsidRPr="00F64384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  <w:p w14:paraId="40469A2E" w14:textId="7D875431" w:rsidR="00964869" w:rsidRPr="00F64384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7C7B" w:rsidRPr="00F64384">
              <w:rPr>
                <w:rFonts w:ascii="Times New Roman" w:hAnsi="Times New Roman"/>
                <w:sz w:val="24"/>
                <w:szCs w:val="24"/>
              </w:rPr>
              <w:t>Işıl ÖZGEN</w:t>
            </w:r>
          </w:p>
          <w:p w14:paraId="413EAB50" w14:textId="78DBD277" w:rsidR="00964869" w:rsidRPr="00F64384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F64384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F64384">
              <w:rPr>
                <w:rFonts w:ascii="Times New Roman" w:hAnsi="Times New Roman"/>
                <w:sz w:val="24"/>
                <w:szCs w:val="24"/>
              </w:rPr>
              <w:t>BULUT</w:t>
            </w:r>
          </w:p>
          <w:p w14:paraId="08705D9D" w14:textId="20B8E200" w:rsidR="004B3AD5" w:rsidRPr="00F64384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ARI</w:t>
            </w:r>
          </w:p>
          <w:p w14:paraId="5792B241" w14:textId="04C8BF50" w:rsidR="004B3AD5" w:rsidRPr="00F64384" w:rsidRDefault="00B27C7B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 Dr. Nilhan KIZILDAĞ</w:t>
            </w:r>
          </w:p>
          <w:p w14:paraId="07A9A927" w14:textId="4FC39A73" w:rsidR="00770A24" w:rsidRPr="00F6438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DUYGU</w:t>
            </w:r>
          </w:p>
          <w:p w14:paraId="20C01DB4" w14:textId="5FEA4A56" w:rsidR="00770A24" w:rsidRPr="00F64384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Tuba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GÜLTEKİN</w:t>
            </w:r>
          </w:p>
          <w:p w14:paraId="5CEE4755" w14:textId="13851C21" w:rsidR="004B3AD5" w:rsidRPr="00F64384" w:rsidRDefault="00770A24" w:rsidP="00770A24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lastRenderedPageBreak/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Abdullah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SEÇGİN</w:t>
            </w:r>
          </w:p>
        </w:tc>
        <w:tc>
          <w:tcPr>
            <w:tcW w:w="3532" w:type="dxa"/>
          </w:tcPr>
          <w:p w14:paraId="3C336C0F" w14:textId="77777777" w:rsidR="00061E4D" w:rsidRPr="00F64384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384" w:rsidRPr="00F64384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1062DB3A" w:rsidR="004B3AD5" w:rsidRPr="00F64384" w:rsidRDefault="00F6438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 Selda KOZBEKÇİ AYRANPINAR</w:t>
            </w:r>
          </w:p>
          <w:p w14:paraId="4A7DA5DD" w14:textId="7168A26A" w:rsidR="00770A24" w:rsidRPr="00F64384" w:rsidRDefault="00866C4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Mehmet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Ali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ÖKTEM</w:t>
            </w:r>
          </w:p>
          <w:p w14:paraId="69B3EA33" w14:textId="53683B9F" w:rsidR="00770A24" w:rsidRPr="00F64384" w:rsidRDefault="00B629B9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Zehra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Nilüfer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F64384">
              <w:rPr>
                <w:rFonts w:ascii="Times New Roman" w:hAnsi="Times New Roman"/>
                <w:sz w:val="24"/>
                <w:szCs w:val="24"/>
              </w:rPr>
              <w:t>KARACASULU</w:t>
            </w:r>
          </w:p>
          <w:p w14:paraId="782C4472" w14:textId="4AB07830" w:rsidR="00770A24" w:rsidRPr="00F64384" w:rsidRDefault="00B27C7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Mehmet Alper KAZANCIOĞLU</w:t>
            </w:r>
          </w:p>
          <w:p w14:paraId="7FDC30A8" w14:textId="620B6D1B" w:rsidR="00770A24" w:rsidRPr="00F6438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Gözde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TÜRKÖZ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BAKIRCI</w:t>
            </w:r>
          </w:p>
          <w:p w14:paraId="175475D8" w14:textId="104B24AD" w:rsidR="00770A24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Dr. Halil GÜÇER</w:t>
            </w:r>
          </w:p>
          <w:p w14:paraId="543F1CC5" w14:textId="021DCD99" w:rsidR="00770A24" w:rsidRPr="00F64384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Muharrem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ÖZFIRAT</w:t>
            </w:r>
          </w:p>
          <w:p w14:paraId="31BE2AE7" w14:textId="4748FB1D" w:rsidR="00E9308F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F64384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</w:t>
            </w:r>
            <w:r w:rsidR="00770A24" w:rsidRPr="00F64384">
              <w:rPr>
                <w:rFonts w:ascii="Times New Roman" w:hAnsi="Times New Roman"/>
                <w:sz w:val="24"/>
                <w:szCs w:val="24"/>
              </w:rPr>
              <w:t>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F64384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F64384">
              <w:rPr>
                <w:rFonts w:ascii="Times New Roman" w:hAnsi="Times New Roman"/>
                <w:sz w:val="24"/>
                <w:szCs w:val="24"/>
              </w:rPr>
              <w:t>ALTAN</w:t>
            </w:r>
          </w:p>
          <w:p w14:paraId="600CAA13" w14:textId="6CD7002B" w:rsidR="00770A24" w:rsidRPr="00F6438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72D" w:rsidRPr="00F64384">
              <w:rPr>
                <w:rFonts w:ascii="Times New Roman" w:hAnsi="Times New Roman"/>
                <w:sz w:val="24"/>
                <w:szCs w:val="24"/>
              </w:rPr>
              <w:t>Osman YILMAZ</w:t>
            </w:r>
          </w:p>
          <w:p w14:paraId="6B4D6F49" w14:textId="5BCCAE4B" w:rsidR="00D0472D" w:rsidRPr="00F64384" w:rsidRDefault="00F6438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2B34E51C" w14:textId="4F914355" w:rsidR="00770A24" w:rsidRPr="00F6438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Cafer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ŞEN</w:t>
            </w:r>
          </w:p>
          <w:p w14:paraId="122675B2" w14:textId="45C7920C" w:rsidR="00770A24" w:rsidRPr="00F64384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İlhan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KARAKILIÇ</w:t>
            </w:r>
          </w:p>
          <w:p w14:paraId="143AB8F8" w14:textId="1981F09A" w:rsidR="00D0472D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  <w:p w14:paraId="3653BEB2" w14:textId="1743A79D" w:rsidR="00D0472D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Fatma VURAL</w:t>
            </w:r>
          </w:p>
          <w:p w14:paraId="43FCEE76" w14:textId="5DCA97F4" w:rsidR="00CA298B" w:rsidRPr="00F64384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Hacı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CAN</w:t>
            </w:r>
          </w:p>
          <w:p w14:paraId="4FB5AF8C" w14:textId="0A8AED41" w:rsidR="00D0472D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Mehmet TÜRKERİ</w:t>
            </w:r>
          </w:p>
          <w:p w14:paraId="0EBC9196" w14:textId="1734E7A1" w:rsidR="00D0472D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63A6D210" w14:textId="1EEEB6B4" w:rsidR="00D0472D" w:rsidRPr="00F64384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2DC3EDB3" w14:textId="72B8C723" w:rsidR="00CA298B" w:rsidRPr="00F64384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Aytunç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EREK</w:t>
            </w:r>
          </w:p>
          <w:p w14:paraId="0E8BE94A" w14:textId="14AC80FD" w:rsidR="00CA298B" w:rsidRPr="00F64384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F64384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Tolga</w:t>
            </w:r>
            <w:r w:rsidR="006D70C9" w:rsidRPr="00F6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4384">
              <w:rPr>
                <w:rFonts w:ascii="Times New Roman" w:hAnsi="Times New Roman"/>
                <w:sz w:val="24"/>
                <w:szCs w:val="24"/>
              </w:rPr>
              <w:t>ŞAHİN</w:t>
            </w:r>
          </w:p>
          <w:p w14:paraId="0B1D3798" w14:textId="654A4F02" w:rsidR="00DE3E30" w:rsidRPr="00F64384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7AEA880C" w14:textId="77777777" w:rsidR="00061E4D" w:rsidRPr="00F64384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4DAD20" w14:textId="69F46ADF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27FCE">
        <w:rPr>
          <w:b/>
          <w:color w:val="000000" w:themeColor="text1"/>
          <w:sz w:val="24"/>
          <w:szCs w:val="24"/>
        </w:rPr>
        <w:t>28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9545EE">
        <w:rPr>
          <w:b/>
          <w:color w:val="000000" w:themeColor="text1"/>
          <w:sz w:val="24"/>
          <w:szCs w:val="24"/>
        </w:rPr>
        <w:t>Mayıs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FF720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827FCE">
        <w:rPr>
          <w:b/>
          <w:color w:val="000000" w:themeColor="text1"/>
          <w:sz w:val="24"/>
          <w:szCs w:val="24"/>
          <w:lang w:eastAsia="x-none"/>
        </w:rPr>
        <w:t>Çarşamba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827FCE">
        <w:rPr>
          <w:b/>
          <w:color w:val="000000" w:themeColor="text1"/>
          <w:sz w:val="24"/>
          <w:szCs w:val="24"/>
          <w:lang w:eastAsia="x-none"/>
        </w:rPr>
        <w:t>09.00</w:t>
      </w:r>
      <w:r w:rsidR="00FB4E69">
        <w:rPr>
          <w:b/>
          <w:color w:val="000000" w:themeColor="text1"/>
          <w:sz w:val="24"/>
          <w:szCs w:val="24"/>
          <w:lang w:eastAsia="x-none"/>
        </w:rPr>
        <w:t>’da</w:t>
      </w:r>
      <w:r w:rsidR="009545EE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Rektörlük Senato Salonunda</w:t>
      </w:r>
      <w:r w:rsidR="00F51116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4920BF70" w14:textId="5D9CB456" w:rsidR="00204943" w:rsidRDefault="00204943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FBF1FE1" w14:textId="5261F3C4" w:rsidR="002602A5" w:rsidRDefault="002602A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4" w:name="_Hlk199316421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Üniversitemiz Senatosunun 07.04.2023 tarih ve 637/2 sayılı kararı ile değişikliği kabul edilen Dokuz Eylül Üniversitesi Öğrenci Yurtları Yönetmeliğinin iptal edilmesin</w:t>
      </w:r>
      <w:r>
        <w:rPr>
          <w:rFonts w:eastAsia="Arial Unicode MS"/>
          <w:bCs/>
          <w:color w:val="000000" w:themeColor="text1"/>
          <w:sz w:val="24"/>
          <w:szCs w:val="24"/>
        </w:rPr>
        <w:t>e ilişkin</w:t>
      </w:r>
      <w:r w:rsidR="00762D05">
        <w:rPr>
          <w:rFonts w:eastAsia="Arial Unicode MS"/>
          <w:bCs/>
          <w:color w:val="000000" w:themeColor="text1"/>
          <w:sz w:val="24"/>
          <w:szCs w:val="24"/>
        </w:rPr>
        <w:t xml:space="preserve"> Sağlık Kültür ve Spor Daire Başkanlığının </w:t>
      </w:r>
      <w:r w:rsidR="00762D05">
        <w:rPr>
          <w:color w:val="000000" w:themeColor="text1"/>
          <w:sz w:val="24"/>
          <w:szCs w:val="24"/>
          <w:lang w:eastAsia="x-none"/>
        </w:rPr>
        <w:t>15.04.2025 tarihli ve E-1363476 sayılı yazısı ve ekleri incelendi.</w:t>
      </w:r>
    </w:p>
    <w:p w14:paraId="7D7DD86B" w14:textId="5FE470BD" w:rsidR="002602A5" w:rsidRDefault="002602A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1FB71AD" w14:textId="77777777" w:rsidR="002602A5" w:rsidRDefault="002602A5" w:rsidP="002602A5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59C5E3D7" w14:textId="2D844A51" w:rsidR="002602A5" w:rsidRDefault="002602A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4723D17A" w14:textId="74912EB1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>Üniversitemiz Senatosunun 07.04.2023 tarih ve 637/2 sayılı kararı ile değişikliği kabul edilen Dokuz Eylül Üniversitesi Öğrenci Yurtları Yönetmeliğinin iptal edilmesin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e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rFonts w:eastAsia="Arial Unicode MS"/>
          <w:bCs/>
          <w:color w:val="000000" w:themeColor="text1"/>
          <w:sz w:val="24"/>
          <w:szCs w:val="24"/>
        </w:rPr>
        <w:t>oy birliğiyle karar verildi.</w:t>
      </w:r>
    </w:p>
    <w:bookmarkEnd w:id="4"/>
    <w:p w14:paraId="51F3F162" w14:textId="1680129F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11A66FF1" w14:textId="77777777" w:rsidR="00762D05" w:rsidRDefault="00762D05" w:rsidP="00762D05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5" w:name="_Hlk199316523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3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Dokuz Eylül Üniversitesi Öğrenci Yurtları Yönergesin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e ilişkin Sağlık Kültür ve Spor Daire Başkanlığının </w:t>
      </w:r>
      <w:r>
        <w:rPr>
          <w:color w:val="000000" w:themeColor="text1"/>
          <w:sz w:val="24"/>
          <w:szCs w:val="24"/>
          <w:lang w:eastAsia="x-none"/>
        </w:rPr>
        <w:t>15.04.2025 tarihli ve E-1363476 sayılı yazısı ve ekleri incelendi.</w:t>
      </w:r>
    </w:p>
    <w:p w14:paraId="39211903" w14:textId="77777777" w:rsidR="00762D05" w:rsidRDefault="00762D05" w:rsidP="00762D05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45C9653A" w14:textId="77777777" w:rsidR="00762D05" w:rsidRDefault="00762D05" w:rsidP="00762D05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4A572551" w14:textId="5A3D3371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7B24F976" w14:textId="7DA4BC67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lastRenderedPageBreak/>
        <w:t>Dokuz Eylül Üniversitesi Öğrenci Yurtları Yönergesin</w:t>
      </w:r>
      <w:r w:rsidR="00271B4B">
        <w:rPr>
          <w:rFonts w:eastAsia="Arial Unicode MS"/>
          <w:bCs/>
          <w:color w:val="000000" w:themeColor="text1"/>
          <w:sz w:val="24"/>
          <w:szCs w:val="24"/>
        </w:rPr>
        <w:t>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ekteki şekilde kabulüne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rFonts w:eastAsia="Arial Unicode MS"/>
          <w:bCs/>
          <w:color w:val="000000" w:themeColor="text1"/>
          <w:sz w:val="24"/>
          <w:szCs w:val="24"/>
        </w:rPr>
        <w:t>oy birliğiyle karar verildi.</w:t>
      </w:r>
    </w:p>
    <w:bookmarkEnd w:id="5"/>
    <w:p w14:paraId="47DA6364" w14:textId="20CA8C77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D3379FF" w14:textId="2FC93EAC" w:rsidR="00D31B5A" w:rsidRDefault="008D78E6" w:rsidP="00D31B5A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6" w:name="_Hlk199316537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4</w:t>
      </w:r>
      <w:r w:rsidRPr="00157E20">
        <w:rPr>
          <w:b/>
          <w:color w:val="000000" w:themeColor="text1"/>
          <w:sz w:val="24"/>
          <w:szCs w:val="24"/>
        </w:rPr>
        <w:t>-</w:t>
      </w:r>
      <w:r w:rsidR="00D31B5A">
        <w:rPr>
          <w:b/>
          <w:color w:val="000000" w:themeColor="text1"/>
          <w:sz w:val="24"/>
          <w:szCs w:val="24"/>
        </w:rPr>
        <w:t xml:space="preserve"> </w:t>
      </w:r>
      <w:r w:rsidR="00D31B5A" w:rsidRPr="002602A5">
        <w:rPr>
          <w:rFonts w:eastAsia="Arial Unicode MS"/>
          <w:bCs/>
          <w:color w:val="000000" w:themeColor="text1"/>
          <w:sz w:val="24"/>
          <w:szCs w:val="24"/>
        </w:rPr>
        <w:t xml:space="preserve">Dokuz Eylül </w:t>
      </w:r>
      <w:r w:rsidR="00D31B5A" w:rsidRPr="00D31B5A">
        <w:rPr>
          <w:rFonts w:eastAsia="Arial Unicode MS"/>
          <w:bCs/>
          <w:color w:val="000000" w:themeColor="text1"/>
          <w:sz w:val="24"/>
          <w:szCs w:val="24"/>
        </w:rPr>
        <w:t xml:space="preserve">Üniversitesi Kişisel Verilerin Korunması Komisyonu Yönergesinde değişiklik yapılmasına ilişkin </w:t>
      </w:r>
      <w:r w:rsidR="00D31B5A" w:rsidRPr="00D31B5A">
        <w:rPr>
          <w:sz w:val="24"/>
          <w:szCs w:val="24"/>
          <w:shd w:val="clear" w:color="auto" w:fill="FFFFFF"/>
        </w:rPr>
        <w:t xml:space="preserve">Kişisel Verilerin Korunması Komisyonunun </w:t>
      </w:r>
      <w:r w:rsidR="00D31B5A" w:rsidRPr="00D31B5A">
        <w:rPr>
          <w:color w:val="000000" w:themeColor="text1"/>
          <w:sz w:val="24"/>
          <w:szCs w:val="24"/>
          <w:lang w:eastAsia="x-none"/>
        </w:rPr>
        <w:t>08.05.2025 tarihli ve E-1388584 sayılı yazısı ve ekleri incelendi.</w:t>
      </w:r>
    </w:p>
    <w:p w14:paraId="1ADC1BF5" w14:textId="77777777" w:rsidR="00D31B5A" w:rsidRDefault="00D31B5A" w:rsidP="00D31B5A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09294433" w14:textId="77777777" w:rsidR="00D31B5A" w:rsidRDefault="00D31B5A" w:rsidP="00D31B5A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157B77AA" w14:textId="061088DF" w:rsidR="008D78E6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435F9087" w14:textId="7B4081BE" w:rsidR="00D31B5A" w:rsidRDefault="00D31B5A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Dokuz Eylül </w:t>
      </w:r>
      <w:r w:rsidRPr="00D31B5A">
        <w:rPr>
          <w:rFonts w:eastAsia="Arial Unicode MS"/>
          <w:bCs/>
          <w:color w:val="000000" w:themeColor="text1"/>
          <w:sz w:val="24"/>
          <w:szCs w:val="24"/>
        </w:rPr>
        <w:t>Üniversitesi Kişisel Verilerin Korunması Komisyonu Yönergesinde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ekteki şekilde </w:t>
      </w:r>
      <w:r w:rsidRPr="00D31B5A">
        <w:rPr>
          <w:rFonts w:eastAsia="Arial Unicode MS"/>
          <w:bCs/>
          <w:color w:val="000000" w:themeColor="text1"/>
          <w:sz w:val="24"/>
          <w:szCs w:val="24"/>
        </w:rPr>
        <w:t>değişiklik yapılmasına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rFonts w:eastAsia="Arial Unicode MS"/>
          <w:bCs/>
          <w:color w:val="000000" w:themeColor="text1"/>
          <w:sz w:val="24"/>
          <w:szCs w:val="24"/>
        </w:rPr>
        <w:t>oy birliğiyle karar verildi</w:t>
      </w:r>
      <w:r w:rsidR="00E977A0">
        <w:rPr>
          <w:rFonts w:eastAsia="Arial Unicode MS"/>
          <w:bCs/>
          <w:color w:val="000000" w:themeColor="text1"/>
          <w:sz w:val="24"/>
          <w:szCs w:val="24"/>
        </w:rPr>
        <w:t>.</w:t>
      </w:r>
    </w:p>
    <w:bookmarkEnd w:id="6"/>
    <w:p w14:paraId="74B1E652" w14:textId="77777777" w:rsidR="008D78E6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16BF709A" w14:textId="653353F9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7" w:name="_Hlk199316560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8D78E6">
        <w:rPr>
          <w:b/>
          <w:color w:val="000000" w:themeColor="text1"/>
          <w:sz w:val="24"/>
          <w:szCs w:val="24"/>
          <w:u w:val="single"/>
        </w:rPr>
        <w:t>5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Üniversitemiz ile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of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Applied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Labour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Studies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of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the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Federal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Employment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Agency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HdBA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03.07.2019 tarihinde imzalanan ikili iş birliği anlaşmasının uzatılmasın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 incelendi.</w:t>
      </w:r>
    </w:p>
    <w:p w14:paraId="07CDA59C" w14:textId="775706DE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0F2BA7FA" w14:textId="77777777" w:rsidR="00762D05" w:rsidRDefault="00762D05" w:rsidP="00762D05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60AF7180" w14:textId="45A22945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791619E0" w14:textId="4588BA9C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Üniversitemiz ile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of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Applied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Labour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Studies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of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the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Federal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Employment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Agency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HdBA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03.07.2019 tarihinde imzalanan ikili iş birliği anlaşmasının uzatılmasın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protokolün</w:t>
      </w:r>
      <w:r w:rsidR="008D78E6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8D78E6">
        <w:rPr>
          <w:sz w:val="24"/>
          <w:szCs w:val="24"/>
          <w:lang w:eastAsia="x-none"/>
        </w:rPr>
        <w:t xml:space="preserve">ekteki şekilde uygunluğuna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sz w:val="24"/>
          <w:szCs w:val="24"/>
          <w:lang w:eastAsia="x-none"/>
        </w:rPr>
        <w:t xml:space="preserve"> </w:t>
      </w:r>
      <w:r w:rsidR="008D78E6">
        <w:rPr>
          <w:sz w:val="24"/>
          <w:szCs w:val="24"/>
          <w:lang w:eastAsia="x-none"/>
        </w:rPr>
        <w:t>oy birliği ile karar verildi.</w:t>
      </w:r>
    </w:p>
    <w:bookmarkEnd w:id="7"/>
    <w:p w14:paraId="6B03F44F" w14:textId="11C063C0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0FA2DC3B" w14:textId="38F4D62F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8" w:name="_Hlk199316575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6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Üniversitemiz ile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Urgenç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Devlet Üniversitesi, Özbekistan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Urgench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State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,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Uzbekistan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 incelendi.</w:t>
      </w:r>
    </w:p>
    <w:p w14:paraId="75E78E83" w14:textId="77777777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4F532895" w14:textId="77777777" w:rsidR="008D78E6" w:rsidRDefault="008D78E6" w:rsidP="008D78E6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1CBF89B4" w14:textId="4448B2AC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10C91F3E" w14:textId="27A88E3B" w:rsidR="00762D05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Üniversitemiz ile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Urgenç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Devlet Üniversitesi, Özbekistan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Urgench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State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,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Uzbekistan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a ilişkin protokolün </w:t>
      </w:r>
      <w:r>
        <w:rPr>
          <w:sz w:val="24"/>
          <w:szCs w:val="24"/>
          <w:lang w:eastAsia="x-none"/>
        </w:rPr>
        <w:t xml:space="preserve">ekteki şekilde uygunluğuna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oy birliği ile karar verildi.</w:t>
      </w:r>
    </w:p>
    <w:bookmarkEnd w:id="8"/>
    <w:p w14:paraId="00A72D62" w14:textId="2884B8C8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8512F5A" w14:textId="77777777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bookmarkStart w:id="9" w:name="_Hlk199316587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7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Üniversitemiz ile Kırgızistan-Türkiye Manas Üniversitesi, Kırgızistan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Kyrgyz-Turkish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Manas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,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Kyrgyz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Republic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 incelendi.</w:t>
      </w:r>
    </w:p>
    <w:p w14:paraId="3D92760C" w14:textId="77777777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36C788D8" w14:textId="77777777" w:rsidR="008D78E6" w:rsidRDefault="008D78E6" w:rsidP="008D78E6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06B1A2A2" w14:textId="1FD9A22F" w:rsidR="00762D05" w:rsidRDefault="00762D0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38CBFB38" w14:textId="7BCC44E3" w:rsidR="00762D05" w:rsidRDefault="008D78E6" w:rsidP="00BA2C49">
      <w:pPr>
        <w:jc w:val="both"/>
        <w:rPr>
          <w:sz w:val="24"/>
          <w:szCs w:val="24"/>
          <w:lang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>Üniversitemiz ile Kırgızistan-Türkiye Manas Üniversitesi, Kırgızistan (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Kyrgyz-Turkish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Manas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University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,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Kyrgyz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Republic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>) 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a ilişkin protokolün </w:t>
      </w:r>
      <w:r>
        <w:rPr>
          <w:sz w:val="24"/>
          <w:szCs w:val="24"/>
          <w:lang w:eastAsia="x-none"/>
        </w:rPr>
        <w:t>ekteki şekilde uygunluğuna</w:t>
      </w:r>
      <w:r w:rsidR="00032AD1" w:rsidRPr="00032AD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>
        <w:rPr>
          <w:sz w:val="24"/>
          <w:szCs w:val="24"/>
          <w:lang w:eastAsia="x-none"/>
        </w:rPr>
        <w:t xml:space="preserve"> oy birliği ile karar verildi.</w:t>
      </w:r>
    </w:p>
    <w:p w14:paraId="667BAFE6" w14:textId="0499118A" w:rsidR="00FB4E69" w:rsidRDefault="00FB4E69" w:rsidP="00BA2C49">
      <w:pPr>
        <w:jc w:val="both"/>
        <w:rPr>
          <w:sz w:val="24"/>
          <w:szCs w:val="24"/>
          <w:lang w:eastAsia="x-none"/>
        </w:rPr>
      </w:pPr>
    </w:p>
    <w:p w14:paraId="35D17BB2" w14:textId="34D7AB13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8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A078A3">
        <w:rPr>
          <w:sz w:val="24"/>
          <w:szCs w:val="24"/>
        </w:rPr>
        <w:t xml:space="preserve">Üniversitemiz ile </w:t>
      </w:r>
      <w:proofErr w:type="spellStart"/>
      <w:r w:rsidRPr="00A078A3">
        <w:rPr>
          <w:sz w:val="24"/>
          <w:szCs w:val="24"/>
        </w:rPr>
        <w:t>Akhmet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Baitursynuly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Kostanay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Regional</w:t>
      </w:r>
      <w:proofErr w:type="spellEnd"/>
      <w:r w:rsidRPr="00A078A3">
        <w:rPr>
          <w:sz w:val="24"/>
          <w:szCs w:val="24"/>
        </w:rPr>
        <w:t xml:space="preserve"> Üniversitesi, Kazakistan (</w:t>
      </w:r>
      <w:proofErr w:type="spellStart"/>
      <w:r w:rsidRPr="00A078A3">
        <w:rPr>
          <w:sz w:val="24"/>
          <w:szCs w:val="24"/>
        </w:rPr>
        <w:t>Akhmet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Baitursynuly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Kostanay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Regional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University</w:t>
      </w:r>
      <w:proofErr w:type="spellEnd"/>
      <w:r w:rsidRPr="00A078A3">
        <w:rPr>
          <w:sz w:val="24"/>
          <w:szCs w:val="24"/>
        </w:rPr>
        <w:t xml:space="preserve">, </w:t>
      </w:r>
      <w:proofErr w:type="spellStart"/>
      <w:r w:rsidRPr="00A078A3">
        <w:rPr>
          <w:sz w:val="24"/>
          <w:szCs w:val="24"/>
        </w:rPr>
        <w:t>Kazakhstan</w:t>
      </w:r>
      <w:proofErr w:type="spellEnd"/>
      <w:r w:rsidRPr="00A078A3">
        <w:rPr>
          <w:sz w:val="24"/>
          <w:szCs w:val="24"/>
        </w:rPr>
        <w:t xml:space="preserve">) arasında akademik iş birliği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yapılmasın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 incelendi.</w:t>
      </w:r>
    </w:p>
    <w:p w14:paraId="40833654" w14:textId="77777777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04C8061E" w14:textId="77777777" w:rsidR="00FB4E69" w:rsidRDefault="00FB4E69" w:rsidP="00FB4E69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089F58F6" w14:textId="77777777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64248159" w14:textId="6FB8BC00" w:rsidR="00FB4E69" w:rsidRDefault="00FB4E69" w:rsidP="00FB4E69">
      <w:pPr>
        <w:jc w:val="both"/>
        <w:rPr>
          <w:sz w:val="24"/>
          <w:szCs w:val="24"/>
          <w:lang w:eastAsia="x-none"/>
        </w:rPr>
      </w:pPr>
      <w:r w:rsidRPr="00A078A3">
        <w:rPr>
          <w:sz w:val="24"/>
          <w:szCs w:val="24"/>
        </w:rPr>
        <w:t xml:space="preserve">Üniversitemiz ile </w:t>
      </w:r>
      <w:proofErr w:type="spellStart"/>
      <w:r w:rsidRPr="00A078A3">
        <w:rPr>
          <w:sz w:val="24"/>
          <w:szCs w:val="24"/>
        </w:rPr>
        <w:t>Akhmet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Baitursynuly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Kostanay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Regional</w:t>
      </w:r>
      <w:proofErr w:type="spellEnd"/>
      <w:r w:rsidRPr="00A078A3">
        <w:rPr>
          <w:sz w:val="24"/>
          <w:szCs w:val="24"/>
        </w:rPr>
        <w:t xml:space="preserve"> Üniversitesi, Kazakistan (</w:t>
      </w:r>
      <w:proofErr w:type="spellStart"/>
      <w:r w:rsidRPr="00A078A3">
        <w:rPr>
          <w:sz w:val="24"/>
          <w:szCs w:val="24"/>
        </w:rPr>
        <w:t>Akhmet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Baitursynuly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Kostanay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Regional</w:t>
      </w:r>
      <w:proofErr w:type="spellEnd"/>
      <w:r w:rsidRPr="00A078A3">
        <w:rPr>
          <w:sz w:val="24"/>
          <w:szCs w:val="24"/>
        </w:rPr>
        <w:t xml:space="preserve"> </w:t>
      </w:r>
      <w:proofErr w:type="spellStart"/>
      <w:r w:rsidRPr="00A078A3">
        <w:rPr>
          <w:sz w:val="24"/>
          <w:szCs w:val="24"/>
        </w:rPr>
        <w:t>University</w:t>
      </w:r>
      <w:proofErr w:type="spellEnd"/>
      <w:r w:rsidRPr="00A078A3">
        <w:rPr>
          <w:sz w:val="24"/>
          <w:szCs w:val="24"/>
        </w:rPr>
        <w:t xml:space="preserve">, </w:t>
      </w:r>
      <w:proofErr w:type="spellStart"/>
      <w:r w:rsidRPr="00A078A3">
        <w:rPr>
          <w:sz w:val="24"/>
          <w:szCs w:val="24"/>
        </w:rPr>
        <w:t>Kazakhstan</w:t>
      </w:r>
      <w:proofErr w:type="spellEnd"/>
      <w:r w:rsidRPr="00A078A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a ilişkin protokolün </w:t>
      </w:r>
      <w:r>
        <w:rPr>
          <w:sz w:val="24"/>
          <w:szCs w:val="24"/>
          <w:lang w:eastAsia="x-none"/>
        </w:rPr>
        <w:t>ekteki şekilde uygunluğuna</w:t>
      </w:r>
      <w:r w:rsidRPr="00032AD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>
        <w:rPr>
          <w:sz w:val="24"/>
          <w:szCs w:val="24"/>
          <w:lang w:eastAsia="x-none"/>
        </w:rPr>
        <w:t xml:space="preserve"> oy birliği ile karar verildi.</w:t>
      </w:r>
    </w:p>
    <w:p w14:paraId="7750ECDA" w14:textId="77777777" w:rsidR="00FB4E69" w:rsidRDefault="00FB4E69" w:rsidP="00FB4E69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67832512" w14:textId="64CB36FF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9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="009353DC" w:rsidRPr="00A078A3">
        <w:rPr>
          <w:sz w:val="24"/>
          <w:szCs w:val="24"/>
        </w:rPr>
        <w:t>Üniversitemiz ile 8 Mayıs 1945-Guelma Üniversitesi, Cezayir (</w:t>
      </w:r>
      <w:proofErr w:type="spellStart"/>
      <w:r w:rsidR="009353DC" w:rsidRPr="00A078A3">
        <w:rPr>
          <w:sz w:val="24"/>
          <w:szCs w:val="24"/>
        </w:rPr>
        <w:t>Unıversıty</w:t>
      </w:r>
      <w:proofErr w:type="spellEnd"/>
      <w:r w:rsidR="009353DC" w:rsidRPr="00A078A3">
        <w:rPr>
          <w:sz w:val="24"/>
          <w:szCs w:val="24"/>
        </w:rPr>
        <w:t xml:space="preserve"> Of </w:t>
      </w:r>
      <w:proofErr w:type="spellStart"/>
      <w:r w:rsidR="009353DC" w:rsidRPr="00A078A3">
        <w:rPr>
          <w:sz w:val="24"/>
          <w:szCs w:val="24"/>
        </w:rPr>
        <w:t>Guelma</w:t>
      </w:r>
      <w:proofErr w:type="spellEnd"/>
      <w:r w:rsidR="009353DC" w:rsidRPr="00A078A3">
        <w:rPr>
          <w:sz w:val="24"/>
          <w:szCs w:val="24"/>
        </w:rPr>
        <w:t xml:space="preserve"> 8 May 1945, </w:t>
      </w:r>
      <w:proofErr w:type="spellStart"/>
      <w:r w:rsidR="009353DC" w:rsidRPr="00A078A3">
        <w:rPr>
          <w:sz w:val="24"/>
          <w:szCs w:val="24"/>
        </w:rPr>
        <w:t>Algerıa</w:t>
      </w:r>
      <w:proofErr w:type="spellEnd"/>
      <w:r w:rsidR="009353DC" w:rsidRPr="00A078A3">
        <w:rPr>
          <w:sz w:val="24"/>
          <w:szCs w:val="24"/>
        </w:rPr>
        <w:t xml:space="preserve">)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>arasında akademik iş birliği yapılmasın</w:t>
      </w:r>
      <w:r>
        <w:rPr>
          <w:rFonts w:eastAsia="Arial Unicode MS"/>
          <w:bCs/>
          <w:color w:val="000000" w:themeColor="text1"/>
          <w:sz w:val="24"/>
          <w:szCs w:val="24"/>
        </w:rPr>
        <w:t>a ilişkin protokol incelendi.</w:t>
      </w:r>
    </w:p>
    <w:p w14:paraId="2D321967" w14:textId="77777777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7605538A" w14:textId="77777777" w:rsidR="00FB4E69" w:rsidRDefault="00FB4E69" w:rsidP="00FB4E69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4562CE24" w14:textId="77777777" w:rsidR="00FB4E69" w:rsidRDefault="00FB4E69" w:rsidP="00FB4E6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7A8B2267" w14:textId="076E595D" w:rsidR="00FB4E69" w:rsidRDefault="009353DC" w:rsidP="00FB4E69">
      <w:pPr>
        <w:jc w:val="both"/>
        <w:rPr>
          <w:sz w:val="24"/>
          <w:szCs w:val="24"/>
          <w:lang w:eastAsia="x-none"/>
        </w:rPr>
      </w:pPr>
      <w:r w:rsidRPr="00A078A3">
        <w:rPr>
          <w:sz w:val="24"/>
          <w:szCs w:val="24"/>
        </w:rPr>
        <w:t>Üniversitemiz ile 8 Mayıs 1945-Guelma Üniversitesi, Cezayir (</w:t>
      </w:r>
      <w:proofErr w:type="spellStart"/>
      <w:r w:rsidRPr="00A078A3">
        <w:rPr>
          <w:sz w:val="24"/>
          <w:szCs w:val="24"/>
        </w:rPr>
        <w:t>Unıversıty</w:t>
      </w:r>
      <w:proofErr w:type="spellEnd"/>
      <w:r w:rsidRPr="00A078A3">
        <w:rPr>
          <w:sz w:val="24"/>
          <w:szCs w:val="24"/>
        </w:rPr>
        <w:t xml:space="preserve"> Of </w:t>
      </w:r>
      <w:proofErr w:type="spellStart"/>
      <w:r w:rsidRPr="00A078A3">
        <w:rPr>
          <w:sz w:val="24"/>
          <w:szCs w:val="24"/>
        </w:rPr>
        <w:t>Guelma</w:t>
      </w:r>
      <w:proofErr w:type="spellEnd"/>
      <w:r w:rsidRPr="00A078A3">
        <w:rPr>
          <w:sz w:val="24"/>
          <w:szCs w:val="24"/>
        </w:rPr>
        <w:t xml:space="preserve"> 8 May 1945, </w:t>
      </w:r>
      <w:proofErr w:type="spellStart"/>
      <w:r w:rsidRPr="00A078A3">
        <w:rPr>
          <w:sz w:val="24"/>
          <w:szCs w:val="24"/>
        </w:rPr>
        <w:t>Algerıa</w:t>
      </w:r>
      <w:proofErr w:type="spellEnd"/>
      <w:r w:rsidRPr="00A078A3">
        <w:rPr>
          <w:sz w:val="24"/>
          <w:szCs w:val="24"/>
        </w:rPr>
        <w:t xml:space="preserve">) </w:t>
      </w:r>
      <w:r w:rsidR="00FB4E69" w:rsidRPr="002602A5">
        <w:rPr>
          <w:rFonts w:eastAsia="Arial Unicode MS"/>
          <w:bCs/>
          <w:color w:val="000000" w:themeColor="text1"/>
          <w:sz w:val="24"/>
          <w:szCs w:val="24"/>
        </w:rPr>
        <w:t>arasında akademik iş birliği yapılmasın</w:t>
      </w:r>
      <w:r w:rsidR="00FB4E69">
        <w:rPr>
          <w:rFonts w:eastAsia="Arial Unicode MS"/>
          <w:bCs/>
          <w:color w:val="000000" w:themeColor="text1"/>
          <w:sz w:val="24"/>
          <w:szCs w:val="24"/>
        </w:rPr>
        <w:t xml:space="preserve">a ilişkin protokolün </w:t>
      </w:r>
      <w:r w:rsidR="00FB4E69">
        <w:rPr>
          <w:sz w:val="24"/>
          <w:szCs w:val="24"/>
          <w:lang w:eastAsia="x-none"/>
        </w:rPr>
        <w:t>ekteki şekilde uygunluğuna</w:t>
      </w:r>
      <w:r w:rsidR="00FB4E69" w:rsidRPr="00032AD1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FB4E6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FB4E69">
        <w:rPr>
          <w:sz w:val="24"/>
          <w:szCs w:val="24"/>
          <w:lang w:eastAsia="x-none"/>
        </w:rPr>
        <w:t xml:space="preserve"> oy birliği ile karar verildi.</w:t>
      </w:r>
    </w:p>
    <w:bookmarkEnd w:id="9"/>
    <w:p w14:paraId="636B8BCD" w14:textId="2F66FF88" w:rsidR="008D78E6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1BCBC3CA" w14:textId="6ED427C6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032AD1">
        <w:rPr>
          <w:b/>
          <w:color w:val="000000" w:themeColor="text1"/>
          <w:sz w:val="24"/>
          <w:szCs w:val="24"/>
          <w:u w:val="single"/>
        </w:rPr>
        <w:t>10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21.03.2025 tarih ve 700/2 sayılı kararı ile her yıl Mayıs ayının ikinci Cumartesi günü olarak belirlenen “Mezunlar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Günü"nün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2025 yılından başlayarak Ekim ayının üçüncü Cumartesi günü olarak değiştirilmesin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e ilişkin </w:t>
      </w:r>
      <w:r w:rsidRPr="008D78E6">
        <w:rPr>
          <w:rFonts w:eastAsia="Arial Unicode MS"/>
          <w:bCs/>
          <w:color w:val="000000" w:themeColor="text1"/>
          <w:sz w:val="24"/>
          <w:szCs w:val="24"/>
        </w:rPr>
        <w:t>Kariyer Planlama ve Mezunlarla İlişkiler Koordinatörlüğü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nün </w:t>
      </w:r>
      <w:r>
        <w:rPr>
          <w:color w:val="000000" w:themeColor="text1"/>
          <w:sz w:val="24"/>
          <w:szCs w:val="24"/>
          <w:lang w:eastAsia="x-none"/>
        </w:rPr>
        <w:t xml:space="preserve">09.05.2025 tarihli </w:t>
      </w:r>
      <w:r w:rsidRPr="008D78E6">
        <w:rPr>
          <w:color w:val="000000" w:themeColor="text1"/>
          <w:sz w:val="24"/>
          <w:szCs w:val="24"/>
          <w:lang w:eastAsia="x-none"/>
        </w:rPr>
        <w:t>ve E-</w:t>
      </w:r>
      <w:r w:rsidRPr="008D78E6">
        <w:rPr>
          <w:sz w:val="24"/>
          <w:szCs w:val="24"/>
          <w:shd w:val="clear" w:color="auto" w:fill="FFFFFF"/>
        </w:rPr>
        <w:t>1389845</w:t>
      </w:r>
      <w:r>
        <w:rPr>
          <w:color w:val="000000" w:themeColor="text1"/>
          <w:sz w:val="24"/>
          <w:szCs w:val="24"/>
          <w:lang w:eastAsia="x-none"/>
        </w:rPr>
        <w:t xml:space="preserve"> sayılı yazısı ve ekleri incelendi.</w:t>
      </w:r>
    </w:p>
    <w:p w14:paraId="7322CA63" w14:textId="77777777" w:rsidR="008D78E6" w:rsidRDefault="008D78E6" w:rsidP="008D78E6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18BB260A" w14:textId="77777777" w:rsidR="008D78E6" w:rsidRDefault="008D78E6" w:rsidP="008D78E6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20EC1F15" w14:textId="1B2A91DB" w:rsidR="008D78E6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4B2A5074" w14:textId="4405BDC6" w:rsidR="008D78E6" w:rsidRDefault="008D78E6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21.03.2025 tarih ve 700/2 sayılı kararı ile her yıl Mayıs ayının ikinci Cumartesi günü olarak belirlenen “Mezunlar </w:t>
      </w:r>
      <w:proofErr w:type="spellStart"/>
      <w:r w:rsidRPr="002602A5">
        <w:rPr>
          <w:rFonts w:eastAsia="Arial Unicode MS"/>
          <w:bCs/>
          <w:color w:val="000000" w:themeColor="text1"/>
          <w:sz w:val="24"/>
          <w:szCs w:val="24"/>
        </w:rPr>
        <w:t>Günü"nün</w:t>
      </w:r>
      <w:proofErr w:type="spellEnd"/>
      <w:r w:rsidRPr="002602A5">
        <w:rPr>
          <w:rFonts w:eastAsia="Arial Unicode MS"/>
          <w:bCs/>
          <w:color w:val="000000" w:themeColor="text1"/>
          <w:sz w:val="24"/>
          <w:szCs w:val="24"/>
        </w:rPr>
        <w:t xml:space="preserve"> 2025 yılından başlayarak Ekim ayının üçüncü Cumartesi günü olarak değiştirilmesin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e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rFonts w:eastAsia="Arial Unicode MS"/>
          <w:bCs/>
          <w:color w:val="000000" w:themeColor="text1"/>
          <w:sz w:val="24"/>
          <w:szCs w:val="24"/>
        </w:rPr>
        <w:t>oy birliğiyle karar verildi.</w:t>
      </w:r>
    </w:p>
    <w:p w14:paraId="269DA0AB" w14:textId="5C27B208" w:rsidR="00204943" w:rsidRDefault="00204943" w:rsidP="009545E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F834CA2" w14:textId="67D1E6A2" w:rsidR="009545EE" w:rsidRPr="009545EE" w:rsidRDefault="009545EE" w:rsidP="009545E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11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7132A1">
        <w:rPr>
          <w:sz w:val="24"/>
          <w:szCs w:val="24"/>
        </w:rPr>
        <w:t>Mühendislik Fakültesi Maden Mühendisliği yan dal programına ait öğretim planında 2024-2025 eğitim-öğretim yılından itibaren değişiklik yapılmasına</w:t>
      </w:r>
      <w:r w:rsidRPr="00B05380">
        <w:rPr>
          <w:rFonts w:eastAsia="Arial Unicode MS"/>
          <w:bCs/>
          <w:color w:val="000000" w:themeColor="text1"/>
          <w:sz w:val="24"/>
          <w:szCs w:val="24"/>
        </w:rPr>
        <w:t xml:space="preserve"> ilişkin </w:t>
      </w:r>
      <w:r w:rsidRPr="00B05380">
        <w:rPr>
          <w:rFonts w:eastAsia="Calibri"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27.02.2025 tarihli ve E-1319004 sayılı yazısı ve ekleri ile 19.03.2025 tarihli ve E-1333446 sayılı yazısı ve ekleri </w:t>
      </w:r>
      <w:r w:rsidRPr="00B05380">
        <w:rPr>
          <w:rFonts w:eastAsia="Calibri"/>
          <w:color w:val="000000" w:themeColor="text1"/>
          <w:sz w:val="24"/>
          <w:szCs w:val="24"/>
        </w:rPr>
        <w:t>incelendi.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</w:p>
    <w:p w14:paraId="6CAF1D44" w14:textId="77777777" w:rsidR="009545EE" w:rsidRDefault="009545EE" w:rsidP="009545EE">
      <w:pPr>
        <w:rPr>
          <w:sz w:val="24"/>
          <w:szCs w:val="24"/>
        </w:rPr>
      </w:pPr>
    </w:p>
    <w:p w14:paraId="15029C76" w14:textId="25DF020D" w:rsidR="009545EE" w:rsidRDefault="009545EE" w:rsidP="009545EE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0391DEE" w14:textId="3523E98E" w:rsidR="009545EE" w:rsidRDefault="009545EE" w:rsidP="00B61AA0">
      <w:pPr>
        <w:jc w:val="both"/>
        <w:rPr>
          <w:color w:val="000000"/>
          <w:sz w:val="24"/>
          <w:szCs w:val="24"/>
          <w:lang w:eastAsia="x-none"/>
        </w:rPr>
      </w:pPr>
      <w:r w:rsidRPr="007132A1">
        <w:rPr>
          <w:sz w:val="24"/>
          <w:szCs w:val="24"/>
        </w:rPr>
        <w:t>Mühendislik Fakültesi Maden Mühendisliği yan dal programına ait öğretim planında 2024-2025 eğitim-öğretim yılından itibaren değişiklik</w:t>
      </w:r>
      <w:r w:rsidRPr="007E194D">
        <w:rPr>
          <w:bCs/>
          <w:sz w:val="24"/>
          <w:szCs w:val="24"/>
        </w:rPr>
        <w:t xml:space="preserve"> yapılması</w:t>
      </w:r>
      <w:r>
        <w:rPr>
          <w:bCs/>
          <w:sz w:val="24"/>
          <w:szCs w:val="24"/>
        </w:rPr>
        <w:t>na</w:t>
      </w:r>
      <w:r w:rsidRPr="007E194D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15.10.2024 tarihli ve 15/5 sayılı kararı ile ekinde belirtilen şekilde 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633F1A33" w14:textId="77777777" w:rsidR="00D2748F" w:rsidRDefault="00D2748F" w:rsidP="00B61AA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4A20FDF" w14:textId="77777777" w:rsidR="009353DC" w:rsidRDefault="009353DC" w:rsidP="00B61AA0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36198D31" w14:textId="77777777" w:rsidR="009353DC" w:rsidRDefault="009353DC" w:rsidP="00B61AA0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784385C5" w14:textId="77777777" w:rsidR="009353DC" w:rsidRDefault="009353DC" w:rsidP="00B61AA0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233F1D55" w14:textId="0D4A58F6" w:rsidR="009545EE" w:rsidRDefault="009545EE" w:rsidP="00B61AA0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lastRenderedPageBreak/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12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60E66">
        <w:rPr>
          <w:sz w:val="24"/>
          <w:szCs w:val="24"/>
        </w:rPr>
        <w:t xml:space="preserve">Denizcilik Fakültesi bünyesinde yer alan bazı lisans programlarına ait öğretim planlarında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Pr="004B2E1F">
        <w:rPr>
          <w:rFonts w:eastAsia="Calibri"/>
          <w:bCs/>
          <w:color w:val="000000" w:themeColor="text1"/>
          <w:sz w:val="24"/>
          <w:szCs w:val="24"/>
        </w:rPr>
        <w:t>Dekanlığın</w:t>
      </w:r>
      <w:r w:rsidRPr="004B2E1F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08.04.2025 tarihli ve E-1356017 sayılı yazısı </w:t>
      </w:r>
      <w:r w:rsidRPr="004B2E1F">
        <w:rPr>
          <w:sz w:val="24"/>
          <w:szCs w:val="24"/>
        </w:rPr>
        <w:t>ve ekleri</w:t>
      </w:r>
      <w:r>
        <w:rPr>
          <w:rFonts w:eastAsia="Calibri"/>
          <w:color w:val="000000" w:themeColor="text1"/>
          <w:sz w:val="24"/>
          <w:szCs w:val="24"/>
        </w:rPr>
        <w:t xml:space="preserve">, 24.04.2025 tarihli ve E-1372325 sayılı yazısı </w:t>
      </w:r>
      <w:r w:rsidRPr="004B2E1F">
        <w:rPr>
          <w:sz w:val="24"/>
          <w:szCs w:val="24"/>
        </w:rPr>
        <w:t>ve ekleri</w:t>
      </w:r>
      <w:r>
        <w:rPr>
          <w:rFonts w:eastAsia="Calibri"/>
          <w:color w:val="000000" w:themeColor="text1"/>
          <w:sz w:val="24"/>
          <w:szCs w:val="24"/>
        </w:rPr>
        <w:t xml:space="preserve">, 24.04.2025 tarihli ve E-1373957 sayılı yazısı </w:t>
      </w:r>
      <w:r w:rsidRPr="004B2E1F">
        <w:rPr>
          <w:sz w:val="24"/>
          <w:szCs w:val="24"/>
        </w:rPr>
        <w:t>ve ekleri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4B2E1F">
        <w:rPr>
          <w:sz w:val="24"/>
          <w:szCs w:val="24"/>
        </w:rPr>
        <w:t>incelendi.</w:t>
      </w:r>
    </w:p>
    <w:p w14:paraId="5C78ECE0" w14:textId="77777777" w:rsidR="009545EE" w:rsidRDefault="009545EE" w:rsidP="009545EE">
      <w:pPr>
        <w:spacing w:before="120"/>
        <w:jc w:val="both"/>
        <w:rPr>
          <w:sz w:val="24"/>
          <w:szCs w:val="24"/>
        </w:rPr>
      </w:pPr>
    </w:p>
    <w:p w14:paraId="47550BA3" w14:textId="26244137" w:rsidR="009545EE" w:rsidRDefault="009545EE" w:rsidP="009545E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4AC4A2D" w14:textId="1B71EBD5" w:rsidR="009545EE" w:rsidRDefault="009545EE" w:rsidP="00B61AA0">
      <w:pPr>
        <w:jc w:val="both"/>
        <w:rPr>
          <w:color w:val="000000"/>
          <w:sz w:val="24"/>
          <w:szCs w:val="24"/>
          <w:lang w:eastAsia="x-none"/>
        </w:rPr>
      </w:pPr>
      <w:r w:rsidRPr="00960E66">
        <w:rPr>
          <w:sz w:val="24"/>
          <w:szCs w:val="24"/>
        </w:rPr>
        <w:t xml:space="preserve">Denizcilik Fakültesi bünyesinde yer alan bazı lisans programlarına ait öğretim planlarında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Fakülte Kurulunun 14.02.2025 tarihli ve 1/1 sayılı kararı ile 27.02.2025 tarihli ve 2/1 sayılı kararında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6F27F3EE" w14:textId="6AC5EF30" w:rsidR="009545EE" w:rsidRDefault="009545EE" w:rsidP="009545EE">
      <w:pPr>
        <w:spacing w:line="360" w:lineRule="auto"/>
        <w:jc w:val="both"/>
        <w:rPr>
          <w:color w:val="000000"/>
          <w:sz w:val="24"/>
          <w:szCs w:val="24"/>
          <w:lang w:eastAsia="x-none"/>
        </w:rPr>
      </w:pPr>
    </w:p>
    <w:p w14:paraId="1D121869" w14:textId="4AAFBF5C" w:rsidR="009545EE" w:rsidRDefault="009545EE" w:rsidP="00B61AA0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13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132A1">
        <w:rPr>
          <w:sz w:val="24"/>
          <w:szCs w:val="24"/>
        </w:rPr>
        <w:t xml:space="preserve">Atatürk İlkeleri ve İnkılap Tarihi Enstitüsü bünyesinde yer alan Atatürk İlkeleri ve İnkılap Tarihi Yüksek Lisans Programına ait öğretim planında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>
        <w:rPr>
          <w:rFonts w:eastAsia="Calibri"/>
          <w:bCs/>
          <w:color w:val="000000" w:themeColor="text1"/>
          <w:sz w:val="24"/>
          <w:szCs w:val="24"/>
        </w:rPr>
        <w:t>Müdürlüğün</w:t>
      </w:r>
      <w:r w:rsidRPr="004B2E1F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29.04.2025 tarihli ve E-1339204 sayılı yazısı </w:t>
      </w:r>
      <w:r w:rsidRPr="004B2E1F">
        <w:rPr>
          <w:sz w:val="24"/>
          <w:szCs w:val="24"/>
        </w:rPr>
        <w:t>ve ekler</w:t>
      </w:r>
      <w:r>
        <w:rPr>
          <w:sz w:val="24"/>
          <w:szCs w:val="24"/>
        </w:rPr>
        <w:t xml:space="preserve">i </w:t>
      </w:r>
      <w:r w:rsidRPr="004B2E1F">
        <w:rPr>
          <w:sz w:val="24"/>
          <w:szCs w:val="24"/>
        </w:rPr>
        <w:t>incelendi.</w:t>
      </w:r>
    </w:p>
    <w:p w14:paraId="2228B58A" w14:textId="77777777" w:rsidR="00B61AA0" w:rsidRDefault="00B61AA0" w:rsidP="00B61AA0">
      <w:pPr>
        <w:jc w:val="both"/>
        <w:rPr>
          <w:sz w:val="24"/>
          <w:szCs w:val="24"/>
        </w:rPr>
      </w:pPr>
    </w:p>
    <w:p w14:paraId="79A7E01B" w14:textId="7652D666" w:rsidR="00B61AA0" w:rsidRDefault="009545EE" w:rsidP="00D2748F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2F7F712" w14:textId="77777777" w:rsidR="00D2748F" w:rsidRDefault="00D2748F" w:rsidP="00D2748F">
      <w:pPr>
        <w:rPr>
          <w:b/>
          <w:sz w:val="24"/>
          <w:szCs w:val="24"/>
        </w:rPr>
      </w:pPr>
    </w:p>
    <w:p w14:paraId="462FF5CB" w14:textId="169F2289" w:rsidR="009545EE" w:rsidRDefault="009545EE" w:rsidP="00D2748F">
      <w:pPr>
        <w:jc w:val="both"/>
        <w:rPr>
          <w:color w:val="000000"/>
          <w:sz w:val="24"/>
          <w:szCs w:val="24"/>
          <w:lang w:eastAsia="x-none"/>
        </w:rPr>
      </w:pPr>
      <w:r w:rsidRPr="007132A1">
        <w:rPr>
          <w:sz w:val="24"/>
          <w:szCs w:val="24"/>
        </w:rPr>
        <w:t>Atatürk İlkeleri ve İnkılap Tarihi Enstitüsü bünyesinde yer alan Atatürk İlkeleri ve İnkılap Tarihi Yüksek Lisans Programına ait öğretim planında</w:t>
      </w:r>
      <w:r w:rsidRPr="00960E66">
        <w:rPr>
          <w:sz w:val="24"/>
          <w:szCs w:val="24"/>
        </w:rPr>
        <w:t xml:space="preserve">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Enstitü Kurulunun 11.04.2025 tarihli ve 2/1 sayılı kararında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500B59D1" w14:textId="77777777" w:rsidR="009545EE" w:rsidRDefault="009545EE" w:rsidP="009545EE">
      <w:pPr>
        <w:spacing w:line="360" w:lineRule="auto"/>
        <w:jc w:val="both"/>
        <w:rPr>
          <w:color w:val="000000"/>
          <w:sz w:val="24"/>
          <w:szCs w:val="24"/>
          <w:lang w:eastAsia="x-none"/>
        </w:rPr>
      </w:pPr>
    </w:p>
    <w:p w14:paraId="54807537" w14:textId="24504657" w:rsidR="009545EE" w:rsidRDefault="009545EE" w:rsidP="00D2748F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14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126450">
        <w:rPr>
          <w:sz w:val="24"/>
          <w:szCs w:val="24"/>
        </w:rPr>
        <w:t xml:space="preserve">Hemşirelik Fakültesi lisans programına ait öğretim planında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 xml:space="preserve">na ilişkin </w:t>
      </w:r>
      <w:r w:rsidRPr="004B2E1F">
        <w:rPr>
          <w:rFonts w:eastAsia="Calibri"/>
          <w:bCs/>
          <w:color w:val="000000" w:themeColor="text1"/>
          <w:sz w:val="24"/>
          <w:szCs w:val="24"/>
        </w:rPr>
        <w:t>Dekanlığın</w:t>
      </w:r>
      <w:r w:rsidRPr="004B2E1F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25.04.2025 tarihli ve E-1373788 sayılı yazısı </w:t>
      </w:r>
      <w:r w:rsidRPr="004B2E1F">
        <w:rPr>
          <w:sz w:val="24"/>
          <w:szCs w:val="24"/>
        </w:rPr>
        <w:t>ve ekler</w:t>
      </w:r>
      <w:r>
        <w:rPr>
          <w:sz w:val="24"/>
          <w:szCs w:val="24"/>
        </w:rPr>
        <w:t xml:space="preserve">i </w:t>
      </w:r>
      <w:r w:rsidRPr="004B2E1F">
        <w:rPr>
          <w:sz w:val="24"/>
          <w:szCs w:val="24"/>
        </w:rPr>
        <w:t>incelendi.</w:t>
      </w:r>
    </w:p>
    <w:p w14:paraId="773381C5" w14:textId="77777777" w:rsidR="00D2748F" w:rsidRDefault="00D2748F" w:rsidP="00D2748F">
      <w:pPr>
        <w:jc w:val="both"/>
        <w:rPr>
          <w:sz w:val="24"/>
          <w:szCs w:val="24"/>
        </w:rPr>
      </w:pPr>
    </w:p>
    <w:p w14:paraId="2CEC9172" w14:textId="5C6A67EC" w:rsidR="00D2748F" w:rsidRDefault="009545EE" w:rsidP="00D2748F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921B00F" w14:textId="77777777" w:rsidR="00D2748F" w:rsidRDefault="00D2748F" w:rsidP="00D2748F">
      <w:pPr>
        <w:rPr>
          <w:b/>
          <w:sz w:val="24"/>
          <w:szCs w:val="24"/>
        </w:rPr>
      </w:pPr>
    </w:p>
    <w:p w14:paraId="0E3A506F" w14:textId="0194A7F6" w:rsidR="009545EE" w:rsidRDefault="009545EE" w:rsidP="00D2748F">
      <w:pPr>
        <w:jc w:val="both"/>
        <w:rPr>
          <w:sz w:val="24"/>
          <w:szCs w:val="24"/>
        </w:rPr>
      </w:pPr>
      <w:r w:rsidRPr="00126450">
        <w:rPr>
          <w:sz w:val="24"/>
          <w:szCs w:val="24"/>
        </w:rPr>
        <w:t xml:space="preserve">Hemşirelik Fakültesi lisans programına ait öğretim planında 2025-2026 eğitim-öğretim yılından itibaren değişiklik </w:t>
      </w:r>
      <w:r w:rsidRPr="004B2E1F">
        <w:rPr>
          <w:bCs/>
          <w:sz w:val="24"/>
          <w:szCs w:val="24"/>
        </w:rPr>
        <w:t>yapılması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ve bu değişikliğin Fakülte Kurulunun 18.03.2025 tarihli ve 4/1 sayılı kararında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7EC91D2D" w14:textId="77777777" w:rsidR="009545EE" w:rsidRDefault="009545EE" w:rsidP="009545EE">
      <w:pPr>
        <w:spacing w:line="360" w:lineRule="auto"/>
        <w:jc w:val="both"/>
        <w:rPr>
          <w:b/>
          <w:color w:val="000000" w:themeColor="text1"/>
          <w:sz w:val="24"/>
          <w:szCs w:val="24"/>
          <w:u w:val="single"/>
        </w:rPr>
      </w:pPr>
    </w:p>
    <w:p w14:paraId="303E919E" w14:textId="22E47CAC" w:rsidR="009545EE" w:rsidRDefault="009545EE" w:rsidP="00D2748F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15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4F70DF">
        <w:rPr>
          <w:sz w:val="24"/>
          <w:szCs w:val="24"/>
        </w:rPr>
        <w:t>Torbalı Meslek Yüksekokulu bünyesinde yer alan ön lisans programlarına ait öğretim planlarında 2025-2026 eğitim-öğretim yılından itibaren değişiklik yapılmasına</w:t>
      </w:r>
      <w:r>
        <w:t xml:space="preserve"> </w:t>
      </w:r>
      <w:r w:rsidRPr="004B2E1F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>
        <w:rPr>
          <w:rFonts w:eastAsia="Calibri"/>
          <w:bCs/>
          <w:color w:val="000000" w:themeColor="text1"/>
          <w:sz w:val="24"/>
          <w:szCs w:val="24"/>
        </w:rPr>
        <w:t>Müdürlüğün</w:t>
      </w:r>
      <w:r w:rsidRPr="004B2E1F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 xml:space="preserve">29.04.2025 tarihli ve E-1377947 sayılı yazısı </w:t>
      </w:r>
      <w:r w:rsidRPr="004B2E1F">
        <w:rPr>
          <w:sz w:val="24"/>
          <w:szCs w:val="24"/>
        </w:rPr>
        <w:t>ve ekler</w:t>
      </w:r>
      <w:r>
        <w:rPr>
          <w:sz w:val="24"/>
          <w:szCs w:val="24"/>
        </w:rPr>
        <w:t xml:space="preserve">i </w:t>
      </w:r>
      <w:r w:rsidRPr="004B2E1F">
        <w:rPr>
          <w:sz w:val="24"/>
          <w:szCs w:val="24"/>
        </w:rPr>
        <w:t>incelendi.</w:t>
      </w:r>
    </w:p>
    <w:p w14:paraId="281F7F3D" w14:textId="77777777" w:rsidR="00D2748F" w:rsidRDefault="00D2748F" w:rsidP="00D2748F">
      <w:pPr>
        <w:jc w:val="both"/>
        <w:rPr>
          <w:sz w:val="24"/>
          <w:szCs w:val="24"/>
        </w:rPr>
      </w:pPr>
    </w:p>
    <w:p w14:paraId="6B651FB4" w14:textId="598E625D" w:rsidR="009545EE" w:rsidRDefault="009545EE" w:rsidP="00D2748F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6607D8D" w14:textId="77777777" w:rsidR="00D2748F" w:rsidRDefault="00D2748F" w:rsidP="00D2748F">
      <w:pPr>
        <w:rPr>
          <w:b/>
          <w:sz w:val="24"/>
          <w:szCs w:val="24"/>
        </w:rPr>
      </w:pPr>
    </w:p>
    <w:p w14:paraId="217E3D45" w14:textId="6B7FB6EF" w:rsidR="009545EE" w:rsidRDefault="009545EE" w:rsidP="00D2748F">
      <w:pPr>
        <w:jc w:val="both"/>
        <w:rPr>
          <w:color w:val="000000"/>
          <w:sz w:val="24"/>
          <w:szCs w:val="24"/>
          <w:lang w:eastAsia="x-none"/>
        </w:rPr>
      </w:pPr>
      <w:r w:rsidRPr="004F70DF">
        <w:rPr>
          <w:sz w:val="24"/>
          <w:szCs w:val="24"/>
        </w:rPr>
        <w:t>Torbalı Meslek Yüksekokulu bünyesinde yer alan ön lisans programlarına ait öğretim planlarında 2025-2026 eğitim-öğretim yılından itibaren değişiklik yapılmasına</w:t>
      </w:r>
      <w:r>
        <w:t xml:space="preserve"> </w:t>
      </w:r>
      <w:r>
        <w:rPr>
          <w:sz w:val="24"/>
          <w:szCs w:val="24"/>
        </w:rPr>
        <w:t xml:space="preserve">ve bu değişikliğin Yüksekokul Kurulunun 28.04.2025 tarihli ve 3/1 sayılı kararında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5E072468" w14:textId="77777777" w:rsidR="009545EE" w:rsidRDefault="009545EE" w:rsidP="009545EE">
      <w:pPr>
        <w:spacing w:line="360" w:lineRule="auto"/>
        <w:jc w:val="both"/>
        <w:rPr>
          <w:sz w:val="24"/>
          <w:szCs w:val="24"/>
        </w:rPr>
      </w:pPr>
    </w:p>
    <w:p w14:paraId="0E92C234" w14:textId="7F9C525C" w:rsidR="009545EE" w:rsidRDefault="009545EE" w:rsidP="00D2748F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lastRenderedPageBreak/>
        <w:t xml:space="preserve">KARAR </w:t>
      </w:r>
      <w:r w:rsidR="002602A5">
        <w:rPr>
          <w:b/>
          <w:color w:val="000000" w:themeColor="text1"/>
          <w:sz w:val="24"/>
          <w:szCs w:val="24"/>
          <w:u w:val="single"/>
        </w:rPr>
        <w:t>16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33B5D">
        <w:rPr>
          <w:sz w:val="24"/>
          <w:szCs w:val="24"/>
        </w:rPr>
        <w:t xml:space="preserve">Bergama Meslek Yüksekokulu bünyesinde yer alan İş Makineleri Operatörlüğü Programına ait öğretim planında 2025-2026 eğitim-öğretim yılından itibaren değişiklik yapılmasına </w:t>
      </w:r>
      <w:r w:rsidRPr="00233B5D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233B5D">
        <w:rPr>
          <w:rFonts w:eastAsia="Calibri"/>
          <w:bCs/>
          <w:color w:val="000000" w:themeColor="text1"/>
          <w:sz w:val="24"/>
          <w:szCs w:val="24"/>
        </w:rPr>
        <w:t>Müdürlüğün</w:t>
      </w:r>
      <w:r w:rsidRPr="00233B5D">
        <w:rPr>
          <w:rFonts w:eastAsia="Calibri"/>
          <w:color w:val="000000" w:themeColor="text1"/>
          <w:sz w:val="24"/>
          <w:szCs w:val="24"/>
        </w:rPr>
        <w:t xml:space="preserve"> </w:t>
      </w:r>
      <w:r>
        <w:rPr>
          <w:rFonts w:eastAsia="Calibri"/>
          <w:color w:val="000000" w:themeColor="text1"/>
          <w:sz w:val="24"/>
          <w:szCs w:val="24"/>
        </w:rPr>
        <w:t>30</w:t>
      </w:r>
      <w:r w:rsidRPr="00233B5D">
        <w:rPr>
          <w:rFonts w:eastAsia="Calibri"/>
          <w:color w:val="000000" w:themeColor="text1"/>
          <w:sz w:val="24"/>
          <w:szCs w:val="24"/>
        </w:rPr>
        <w:t>.04.2025 tarihli ve E-13</w:t>
      </w:r>
      <w:r>
        <w:rPr>
          <w:rFonts w:eastAsia="Calibri"/>
          <w:color w:val="000000" w:themeColor="text1"/>
          <w:sz w:val="24"/>
          <w:szCs w:val="24"/>
        </w:rPr>
        <w:t>80400</w:t>
      </w:r>
      <w:r w:rsidRPr="00233B5D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233B5D">
        <w:rPr>
          <w:sz w:val="24"/>
          <w:szCs w:val="24"/>
        </w:rPr>
        <w:t xml:space="preserve">ve ekleri </w:t>
      </w:r>
      <w:r>
        <w:rPr>
          <w:sz w:val="24"/>
          <w:szCs w:val="24"/>
        </w:rPr>
        <w:t xml:space="preserve">ile </w:t>
      </w:r>
      <w:r>
        <w:rPr>
          <w:rFonts w:eastAsia="Calibri"/>
          <w:color w:val="000000" w:themeColor="text1"/>
          <w:sz w:val="24"/>
          <w:szCs w:val="24"/>
        </w:rPr>
        <w:t>30</w:t>
      </w:r>
      <w:r w:rsidRPr="00233B5D">
        <w:rPr>
          <w:rFonts w:eastAsia="Calibri"/>
          <w:color w:val="000000" w:themeColor="text1"/>
          <w:sz w:val="24"/>
          <w:szCs w:val="24"/>
        </w:rPr>
        <w:t>.04.2025 tarihli ve E-13</w:t>
      </w:r>
      <w:r>
        <w:rPr>
          <w:rFonts w:eastAsia="Calibri"/>
          <w:color w:val="000000" w:themeColor="text1"/>
          <w:sz w:val="24"/>
          <w:szCs w:val="24"/>
        </w:rPr>
        <w:t>79105</w:t>
      </w:r>
      <w:r w:rsidRPr="00233B5D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233B5D">
        <w:rPr>
          <w:sz w:val="24"/>
          <w:szCs w:val="24"/>
        </w:rPr>
        <w:t>ve ekleri</w:t>
      </w:r>
      <w:r>
        <w:rPr>
          <w:sz w:val="24"/>
          <w:szCs w:val="24"/>
        </w:rPr>
        <w:t xml:space="preserve"> </w:t>
      </w:r>
      <w:r w:rsidRPr="00233B5D">
        <w:rPr>
          <w:sz w:val="24"/>
          <w:szCs w:val="24"/>
        </w:rPr>
        <w:t>incelendi.</w:t>
      </w:r>
    </w:p>
    <w:p w14:paraId="7BA6C883" w14:textId="77777777" w:rsidR="00D2748F" w:rsidRDefault="00D2748F" w:rsidP="00D2748F">
      <w:pPr>
        <w:jc w:val="both"/>
        <w:rPr>
          <w:sz w:val="24"/>
          <w:szCs w:val="24"/>
        </w:rPr>
      </w:pPr>
    </w:p>
    <w:p w14:paraId="6493514A" w14:textId="77777777" w:rsidR="00D2748F" w:rsidRDefault="00D2748F" w:rsidP="00D2748F">
      <w:pPr>
        <w:rPr>
          <w:b/>
          <w:sz w:val="24"/>
          <w:szCs w:val="24"/>
        </w:rPr>
      </w:pPr>
    </w:p>
    <w:p w14:paraId="24B85A9B" w14:textId="02A26D9C" w:rsidR="00D2748F" w:rsidRDefault="009545EE" w:rsidP="00D2748F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C53B877" w14:textId="77777777" w:rsidR="00D2748F" w:rsidRDefault="00D2748F" w:rsidP="00D2748F">
      <w:pPr>
        <w:rPr>
          <w:b/>
          <w:sz w:val="24"/>
          <w:szCs w:val="24"/>
        </w:rPr>
      </w:pPr>
    </w:p>
    <w:p w14:paraId="05309A43" w14:textId="1EE03212" w:rsidR="009545EE" w:rsidRDefault="009545EE" w:rsidP="00D2748F">
      <w:pPr>
        <w:jc w:val="both"/>
        <w:rPr>
          <w:color w:val="000000"/>
          <w:sz w:val="24"/>
          <w:szCs w:val="24"/>
          <w:lang w:eastAsia="x-none"/>
        </w:rPr>
      </w:pPr>
      <w:r w:rsidRPr="00233B5D">
        <w:rPr>
          <w:sz w:val="24"/>
          <w:szCs w:val="24"/>
        </w:rPr>
        <w:t>Bergama Meslek Yüksekokulu bünyesinde yer alan İş Makineleri Operatörlüğü Programına ait öğretim planında 2025-2026 eğitim-öğretim yılından itibaren değişiklik yapılmasına</w:t>
      </w:r>
      <w:r>
        <w:t xml:space="preserve"> </w:t>
      </w:r>
      <w:r>
        <w:rPr>
          <w:sz w:val="24"/>
          <w:szCs w:val="24"/>
        </w:rPr>
        <w:t xml:space="preserve">ve bu değişikliğin Yüksekokul Kurulunun 15.04.2025 tarihli ve 2/2 sayılı kararında belirtilen şekilde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uygulanmasına </w:t>
      </w:r>
      <w:r w:rsidR="00032AD1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032AD1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19EDA18D" w14:textId="4C5B5CDD" w:rsidR="007E55AB" w:rsidRDefault="007E55AB" w:rsidP="00D2748F">
      <w:pPr>
        <w:jc w:val="both"/>
        <w:rPr>
          <w:color w:val="000000"/>
          <w:sz w:val="24"/>
          <w:szCs w:val="24"/>
          <w:lang w:eastAsia="x-none"/>
        </w:rPr>
      </w:pPr>
    </w:p>
    <w:p w14:paraId="1BCA9604" w14:textId="2A7D0EB5" w:rsidR="007E55AB" w:rsidRDefault="007E55AB" w:rsidP="007E55AB">
      <w:pPr>
        <w:jc w:val="both"/>
        <w:rPr>
          <w:sz w:val="24"/>
          <w:szCs w:val="24"/>
        </w:rPr>
      </w:pPr>
      <w:bookmarkStart w:id="10" w:name="_Hlk198132703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17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25218B">
        <w:rPr>
          <w:sz w:val="24"/>
          <w:szCs w:val="24"/>
        </w:rPr>
        <w:t xml:space="preserve">Dokuz Eylül Üniversitesi ile Amerika Birleşik Devletleri New York Eyalet Üniversitesi (SUNY </w:t>
      </w:r>
      <w:proofErr w:type="spellStart"/>
      <w:r w:rsidRPr="0025218B">
        <w:rPr>
          <w:sz w:val="24"/>
          <w:szCs w:val="24"/>
        </w:rPr>
        <w:t>Albany</w:t>
      </w:r>
      <w:proofErr w:type="spellEnd"/>
      <w:r w:rsidRPr="0025218B">
        <w:rPr>
          <w:sz w:val="24"/>
          <w:szCs w:val="24"/>
        </w:rPr>
        <w:t xml:space="preserve">) arasında “İşletme”, “İktisat” ile “Siyaset Bilimi ve Uluslararası İlişkiler” alanlarında lisans düzeyinde uluslararası ortak eğitim ve öğretim programı tesisine ilişkin hazırlanan Protokollerin güncellenmesine </w:t>
      </w:r>
      <w:bookmarkEnd w:id="10"/>
      <w:r w:rsidRPr="0025218B">
        <w:rPr>
          <w:sz w:val="24"/>
          <w:szCs w:val="24"/>
        </w:rPr>
        <w:t xml:space="preserve">ilişkin İşletme Fakültesi Dekanlığının </w:t>
      </w:r>
      <w:r>
        <w:rPr>
          <w:sz w:val="24"/>
          <w:szCs w:val="24"/>
        </w:rPr>
        <w:t>24</w:t>
      </w:r>
      <w:r w:rsidRPr="0025218B">
        <w:rPr>
          <w:sz w:val="24"/>
          <w:szCs w:val="24"/>
        </w:rPr>
        <w:t>.04.2025 tarihli ve E-13</w:t>
      </w:r>
      <w:r>
        <w:rPr>
          <w:sz w:val="24"/>
          <w:szCs w:val="24"/>
        </w:rPr>
        <w:t>73324</w:t>
      </w:r>
      <w:r w:rsidRPr="0025218B">
        <w:rPr>
          <w:sz w:val="24"/>
          <w:szCs w:val="24"/>
        </w:rPr>
        <w:t xml:space="preserve"> sayılı yazısı ve ekleri incelendi.</w:t>
      </w:r>
    </w:p>
    <w:p w14:paraId="62C897BD" w14:textId="77777777" w:rsidR="007E55AB" w:rsidRDefault="007E55AB" w:rsidP="007E55AB">
      <w:pPr>
        <w:rPr>
          <w:sz w:val="24"/>
          <w:szCs w:val="24"/>
        </w:rPr>
      </w:pPr>
    </w:p>
    <w:p w14:paraId="44722240" w14:textId="1AAA09FA" w:rsidR="007E55AB" w:rsidRDefault="007E55AB" w:rsidP="007E55AB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611C98E" w14:textId="77777777" w:rsidR="007E55AB" w:rsidRDefault="007E55AB" w:rsidP="007E55AB">
      <w:pPr>
        <w:jc w:val="both"/>
        <w:rPr>
          <w:sz w:val="24"/>
          <w:szCs w:val="24"/>
        </w:rPr>
      </w:pPr>
    </w:p>
    <w:p w14:paraId="68065E6D" w14:textId="12852912" w:rsidR="007E55AB" w:rsidRPr="007E55AB" w:rsidRDefault="007E55AB" w:rsidP="00D2748F">
      <w:pPr>
        <w:jc w:val="both"/>
        <w:rPr>
          <w:sz w:val="24"/>
          <w:szCs w:val="24"/>
        </w:rPr>
      </w:pPr>
      <w:r w:rsidRPr="0025218B">
        <w:rPr>
          <w:sz w:val="24"/>
          <w:szCs w:val="24"/>
        </w:rPr>
        <w:t xml:space="preserve">Dokuz Eylül Üniversitesi ile Amerika Birleşik Devletleri New York Eyalet Üniversitesi (SUNY </w:t>
      </w:r>
      <w:proofErr w:type="spellStart"/>
      <w:r w:rsidRPr="0025218B">
        <w:rPr>
          <w:sz w:val="24"/>
          <w:szCs w:val="24"/>
        </w:rPr>
        <w:t>Albany</w:t>
      </w:r>
      <w:proofErr w:type="spellEnd"/>
      <w:r w:rsidRPr="0025218B">
        <w:rPr>
          <w:sz w:val="24"/>
          <w:szCs w:val="24"/>
        </w:rPr>
        <w:t>) arasında “İşletme”, “İktisat” ile “Siyaset Bilimi ve Uluslararası İlişkiler” alanlarında lisans düzeyinde uluslararası ortak eğitim ve öğretim programı tesisine ilişkin hazırlanan Protokollerin ve eklerinin ekteki şekilde güncellenmesin</w:t>
      </w:r>
      <w:r>
        <w:rPr>
          <w:sz w:val="24"/>
          <w:szCs w:val="24"/>
        </w:rPr>
        <w:t>in</w:t>
      </w:r>
      <w:r w:rsidRPr="0025218B">
        <w:rPr>
          <w:sz w:val="24"/>
          <w:szCs w:val="24"/>
        </w:rPr>
        <w:t xml:space="preserve"> uygunluğuna ve konunun Yükseköğretim Kurulu Başkanlığına arzına </w:t>
      </w:r>
      <w:r>
        <w:rPr>
          <w:sz w:val="24"/>
          <w:szCs w:val="24"/>
        </w:rPr>
        <w:t xml:space="preserve">katılanların </w:t>
      </w:r>
      <w:r w:rsidRPr="0025218B">
        <w:rPr>
          <w:sz w:val="24"/>
          <w:szCs w:val="24"/>
        </w:rPr>
        <w:t>oy</w:t>
      </w:r>
      <w:r>
        <w:rPr>
          <w:sz w:val="24"/>
          <w:szCs w:val="24"/>
        </w:rPr>
        <w:t xml:space="preserve"> </w:t>
      </w:r>
      <w:r w:rsidRPr="0025218B">
        <w:rPr>
          <w:sz w:val="24"/>
          <w:szCs w:val="24"/>
        </w:rPr>
        <w:t>birliği ile karar verildi.</w:t>
      </w:r>
    </w:p>
    <w:p w14:paraId="20D31DB6" w14:textId="77777777" w:rsidR="002602A5" w:rsidRPr="00D2748F" w:rsidRDefault="002602A5" w:rsidP="00D2748F">
      <w:pPr>
        <w:jc w:val="both"/>
        <w:rPr>
          <w:b/>
          <w:sz w:val="24"/>
          <w:szCs w:val="24"/>
        </w:rPr>
      </w:pPr>
    </w:p>
    <w:p w14:paraId="02C90A82" w14:textId="059BEB72" w:rsidR="00032AD1" w:rsidRPr="00400145" w:rsidRDefault="002602A5" w:rsidP="00032AD1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</w:t>
      </w:r>
      <w:r w:rsidR="00032AD1">
        <w:rPr>
          <w:b/>
          <w:color w:val="000000" w:themeColor="text1"/>
          <w:sz w:val="24"/>
          <w:szCs w:val="24"/>
          <w:u w:val="single"/>
        </w:rPr>
        <w:t>8</w:t>
      </w:r>
      <w:r w:rsidRPr="00157E20">
        <w:rPr>
          <w:b/>
          <w:color w:val="000000" w:themeColor="text1"/>
          <w:sz w:val="24"/>
          <w:szCs w:val="24"/>
        </w:rPr>
        <w:t>-</w:t>
      </w:r>
      <w:bookmarkStart w:id="11" w:name="_Hlk199250661"/>
      <w:r w:rsidR="00032AD1" w:rsidRPr="00032AD1">
        <w:rPr>
          <w:sz w:val="24"/>
          <w:szCs w:val="24"/>
        </w:rPr>
        <w:t xml:space="preserve"> </w:t>
      </w:r>
      <w:r w:rsidR="00032AD1" w:rsidRPr="00400145">
        <w:rPr>
          <w:sz w:val="24"/>
          <w:szCs w:val="24"/>
        </w:rPr>
        <w:t>Kiraz Meslek Yüksekokulu Gıda İşleme Bölümü bünyesinde yer alan Süt ve Ürünleri Teknolojisi Programına 2025-2026 eğitim-öğretim yılından itibaren 40 öğrenci</w:t>
      </w:r>
      <w:r w:rsidR="00032AD1" w:rsidRPr="00721171">
        <w:rPr>
          <w:bCs/>
          <w:sz w:val="24"/>
          <w:szCs w:val="24"/>
        </w:rPr>
        <w:t xml:space="preserve"> </w:t>
      </w:r>
      <w:bookmarkEnd w:id="11"/>
      <w:r w:rsidR="00032AD1" w:rsidRPr="00721171">
        <w:rPr>
          <w:bCs/>
          <w:sz w:val="24"/>
          <w:szCs w:val="24"/>
        </w:rPr>
        <w:t>alınması</w:t>
      </w:r>
      <w:r w:rsidR="00032AD1" w:rsidRPr="00721171">
        <w:rPr>
          <w:sz w:val="24"/>
          <w:szCs w:val="24"/>
        </w:rPr>
        <w:t xml:space="preserve">na ilişkin Müdürlüğün </w:t>
      </w:r>
      <w:r w:rsidR="00032AD1">
        <w:rPr>
          <w:sz w:val="24"/>
          <w:szCs w:val="24"/>
        </w:rPr>
        <w:t>27.05.2025</w:t>
      </w:r>
      <w:r w:rsidR="00032AD1" w:rsidRPr="00721171">
        <w:rPr>
          <w:sz w:val="24"/>
          <w:szCs w:val="24"/>
        </w:rPr>
        <w:t xml:space="preserve"> tarihli ve E-</w:t>
      </w:r>
      <w:r w:rsidR="00032AD1">
        <w:rPr>
          <w:sz w:val="24"/>
          <w:szCs w:val="24"/>
        </w:rPr>
        <w:t>1407225</w:t>
      </w:r>
      <w:r w:rsidR="00032AD1" w:rsidRPr="00721171">
        <w:rPr>
          <w:sz w:val="24"/>
          <w:szCs w:val="24"/>
        </w:rPr>
        <w:t xml:space="preserve"> sayılı yazısı ve ekleri incelendi.</w:t>
      </w:r>
    </w:p>
    <w:p w14:paraId="75A4DDE3" w14:textId="77777777" w:rsidR="00032AD1" w:rsidRDefault="00032AD1" w:rsidP="00032AD1">
      <w:pPr>
        <w:ind w:firstLine="708"/>
        <w:jc w:val="both"/>
        <w:rPr>
          <w:b/>
          <w:sz w:val="24"/>
          <w:szCs w:val="24"/>
        </w:rPr>
      </w:pPr>
    </w:p>
    <w:p w14:paraId="21BA6AF9" w14:textId="67B209A3" w:rsidR="00032AD1" w:rsidRDefault="00032AD1" w:rsidP="00032AD1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42894AC" w14:textId="77777777" w:rsidR="00032AD1" w:rsidRDefault="00032AD1" w:rsidP="00032AD1">
      <w:pPr>
        <w:rPr>
          <w:b/>
          <w:sz w:val="24"/>
          <w:szCs w:val="24"/>
        </w:rPr>
      </w:pPr>
    </w:p>
    <w:p w14:paraId="07A694EC" w14:textId="4FD4B582" w:rsidR="00032AD1" w:rsidRDefault="00032AD1" w:rsidP="00032AD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400145">
        <w:rPr>
          <w:sz w:val="24"/>
          <w:szCs w:val="24"/>
        </w:rPr>
        <w:t>Kiraz Meslek Yüksekokulu Gıda İşleme Bölümü bünyesinde yer alan Süt ve Ürünleri Teknolojisi Programına 2025-2026 eğitim-öğretim yılından itibaren 40 öğrenci</w:t>
      </w:r>
      <w:r>
        <w:rPr>
          <w:sz w:val="24"/>
          <w:szCs w:val="24"/>
        </w:rPr>
        <w:t xml:space="preserve"> alınmasına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p w14:paraId="257F5DAD" w14:textId="77777777" w:rsidR="00032AD1" w:rsidRDefault="00032AD1" w:rsidP="009545EE">
      <w:pPr>
        <w:spacing w:line="360" w:lineRule="auto"/>
        <w:jc w:val="both"/>
        <w:rPr>
          <w:b/>
          <w:color w:val="000000" w:themeColor="text1"/>
          <w:sz w:val="24"/>
          <w:szCs w:val="24"/>
          <w:u w:val="single"/>
        </w:rPr>
      </w:pPr>
    </w:p>
    <w:p w14:paraId="3119AFAB" w14:textId="38B251FA" w:rsidR="00032AD1" w:rsidRDefault="00032AD1" w:rsidP="00032AD1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19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bookmarkStart w:id="12" w:name="_Hlk199250759"/>
      <w:r w:rsidRPr="00400145">
        <w:rPr>
          <w:sz w:val="24"/>
          <w:szCs w:val="24"/>
        </w:rPr>
        <w:t xml:space="preserve">Kiraz Meslek Yüksekokulu Veterinerlik Bölümü bünyesinde yer alan Laborant ve Veteriner Sağlık Programına 2025-2026 eğitim-öğretim yılından itibaren 40 </w:t>
      </w:r>
      <w:bookmarkEnd w:id="12"/>
      <w:r w:rsidRPr="00400145">
        <w:rPr>
          <w:sz w:val="24"/>
          <w:szCs w:val="24"/>
        </w:rPr>
        <w:t xml:space="preserve">öğrenci </w:t>
      </w:r>
      <w:r w:rsidRPr="00721171">
        <w:rPr>
          <w:bCs/>
          <w:sz w:val="24"/>
          <w:szCs w:val="24"/>
        </w:rPr>
        <w:t>alınması</w:t>
      </w:r>
      <w:r w:rsidRPr="00721171">
        <w:rPr>
          <w:sz w:val="24"/>
          <w:szCs w:val="24"/>
        </w:rPr>
        <w:t>na ilişkin</w:t>
      </w:r>
      <w:r>
        <w:rPr>
          <w:sz w:val="24"/>
          <w:szCs w:val="24"/>
        </w:rPr>
        <w:t xml:space="preserve"> Müdürlüğün 27.05.2025 tarihli ve E-1407225 sayılı yazısı ve ekleri incelendi.</w:t>
      </w:r>
    </w:p>
    <w:p w14:paraId="4175065E" w14:textId="77777777" w:rsidR="00032AD1" w:rsidRDefault="00032AD1" w:rsidP="00032AD1">
      <w:pPr>
        <w:ind w:firstLine="708"/>
        <w:jc w:val="both"/>
        <w:rPr>
          <w:b/>
          <w:sz w:val="24"/>
          <w:szCs w:val="24"/>
        </w:rPr>
      </w:pPr>
    </w:p>
    <w:p w14:paraId="241D1A90" w14:textId="7D6EC93E" w:rsidR="00032AD1" w:rsidRDefault="00032AD1" w:rsidP="00032AD1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3432C99" w14:textId="77777777" w:rsidR="00032AD1" w:rsidRDefault="00032AD1" w:rsidP="00032AD1">
      <w:pPr>
        <w:jc w:val="both"/>
        <w:rPr>
          <w:sz w:val="24"/>
          <w:szCs w:val="24"/>
        </w:rPr>
      </w:pPr>
    </w:p>
    <w:p w14:paraId="0B90D511" w14:textId="1C5AF633" w:rsidR="00032AD1" w:rsidRDefault="00032AD1" w:rsidP="00032AD1">
      <w:pPr>
        <w:jc w:val="both"/>
        <w:rPr>
          <w:color w:val="000000"/>
          <w:sz w:val="24"/>
          <w:szCs w:val="24"/>
          <w:lang w:eastAsia="x-none"/>
        </w:rPr>
      </w:pPr>
      <w:r w:rsidRPr="00400145">
        <w:rPr>
          <w:sz w:val="24"/>
          <w:szCs w:val="24"/>
        </w:rPr>
        <w:t xml:space="preserve">Kiraz Meslek Yüksekokulu Veterinerlik Bölümü bünyesinde yer alan Laborant ve Veteriner Sağlık Programına 2025-2026 eğitim-öğretim yılından itibaren 40 </w:t>
      </w:r>
      <w:r w:rsidRPr="00721171">
        <w:rPr>
          <w:sz w:val="24"/>
          <w:szCs w:val="24"/>
        </w:rPr>
        <w:t xml:space="preserve">öğrenci </w:t>
      </w:r>
      <w:r>
        <w:rPr>
          <w:sz w:val="24"/>
          <w:szCs w:val="24"/>
        </w:rPr>
        <w:t xml:space="preserve">alınmasına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p w14:paraId="68A3BF5E" w14:textId="77777777" w:rsidR="00DA3290" w:rsidRDefault="00DA3290" w:rsidP="00032AD1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B4A2075" w14:textId="586E3902" w:rsidR="00DA3290" w:rsidRDefault="00DA3290" w:rsidP="00DA3290">
      <w:pPr>
        <w:shd w:val="clear" w:color="auto" w:fill="FFFFFF"/>
        <w:jc w:val="both"/>
        <w:rPr>
          <w:sz w:val="24"/>
          <w:szCs w:val="24"/>
        </w:rPr>
      </w:pPr>
      <w:bookmarkStart w:id="13" w:name="_Hlk199319004"/>
      <w:bookmarkStart w:id="14" w:name="_Hlk199320108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20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6D7021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6D7021">
        <w:rPr>
          <w:sz w:val="24"/>
          <w:szCs w:val="24"/>
        </w:rPr>
        <w:t xml:space="preserve"> Yılı TÜBİTAK Bilim, Özel, Hizmet ve Teşvik Ödülleri</w:t>
      </w:r>
      <w:r>
        <w:rPr>
          <w:sz w:val="24"/>
          <w:szCs w:val="24"/>
        </w:rPr>
        <w:t xml:space="preserve">ne </w:t>
      </w:r>
      <w:r w:rsidRPr="006D7021">
        <w:rPr>
          <w:sz w:val="24"/>
          <w:szCs w:val="24"/>
        </w:rPr>
        <w:t>aday</w:t>
      </w:r>
      <w:r>
        <w:rPr>
          <w:sz w:val="24"/>
          <w:szCs w:val="24"/>
        </w:rPr>
        <w:t xml:space="preserve"> gösterilmesine ilişkin </w:t>
      </w:r>
      <w:r w:rsidR="001950C5" w:rsidRPr="001950C5">
        <w:rPr>
          <w:sz w:val="24"/>
          <w:szCs w:val="24"/>
        </w:rPr>
        <w:t>Personel Daire Başkanlığının 2</w:t>
      </w:r>
      <w:r w:rsidR="001950C5">
        <w:rPr>
          <w:sz w:val="24"/>
          <w:szCs w:val="24"/>
        </w:rPr>
        <w:t>6</w:t>
      </w:r>
      <w:r w:rsidR="001950C5" w:rsidRPr="001950C5">
        <w:rPr>
          <w:sz w:val="24"/>
          <w:szCs w:val="24"/>
        </w:rPr>
        <w:t>.05.202</w:t>
      </w:r>
      <w:r w:rsidR="001950C5">
        <w:rPr>
          <w:sz w:val="24"/>
          <w:szCs w:val="24"/>
        </w:rPr>
        <w:t>5</w:t>
      </w:r>
      <w:r w:rsidR="001950C5" w:rsidRPr="001950C5">
        <w:rPr>
          <w:sz w:val="24"/>
          <w:szCs w:val="24"/>
        </w:rPr>
        <w:t xml:space="preserve"> tarihli ve </w:t>
      </w:r>
      <w:r w:rsidR="001950C5">
        <w:rPr>
          <w:sz w:val="24"/>
          <w:szCs w:val="24"/>
        </w:rPr>
        <w:t>1398546</w:t>
      </w:r>
      <w:r w:rsidR="001950C5" w:rsidRPr="001950C5">
        <w:rPr>
          <w:sz w:val="24"/>
          <w:szCs w:val="24"/>
        </w:rPr>
        <w:t xml:space="preserve"> sayılı yazısı ve ekleri incelendi.</w:t>
      </w:r>
    </w:p>
    <w:p w14:paraId="75CC0D34" w14:textId="77777777" w:rsidR="00DA3290" w:rsidRPr="007774A5" w:rsidRDefault="00DA3290" w:rsidP="00DA3290">
      <w:pPr>
        <w:shd w:val="clear" w:color="auto" w:fill="FFFFFF"/>
        <w:jc w:val="both"/>
        <w:rPr>
          <w:sz w:val="24"/>
          <w:szCs w:val="24"/>
        </w:rPr>
      </w:pPr>
    </w:p>
    <w:p w14:paraId="302388E4" w14:textId="305BBB10" w:rsidR="00DA3290" w:rsidRDefault="00DA3290" w:rsidP="00DA329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A241E8B" w14:textId="77777777" w:rsidR="00DA3290" w:rsidRDefault="00DA3290" w:rsidP="00DA3290">
      <w:pPr>
        <w:jc w:val="both"/>
        <w:rPr>
          <w:b/>
          <w:sz w:val="24"/>
          <w:szCs w:val="24"/>
        </w:rPr>
      </w:pPr>
    </w:p>
    <w:p w14:paraId="0EEDD98E" w14:textId="00F0057F" w:rsidR="00823487" w:rsidRPr="00A36003" w:rsidRDefault="00DA3290" w:rsidP="00A36003">
      <w:pPr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 w:rsidR="009264F5">
        <w:rPr>
          <w:sz w:val="24"/>
          <w:szCs w:val="24"/>
        </w:rPr>
        <w:t>5</w:t>
      </w:r>
      <w:r>
        <w:rPr>
          <w:sz w:val="24"/>
          <w:szCs w:val="24"/>
        </w:rPr>
        <w:t xml:space="preserve"> Yılı TÜBİTAK Bilim, Özel, Hizmet ve Teşvik Ödülleri </w:t>
      </w:r>
      <w:proofErr w:type="spellStart"/>
      <w:r w:rsidRPr="00EB0B20">
        <w:rPr>
          <w:sz w:val="24"/>
          <w:szCs w:val="24"/>
        </w:rPr>
        <w:t>Esasları’nın</w:t>
      </w:r>
      <w:proofErr w:type="spellEnd"/>
      <w:r w:rsidRPr="00EB0B20">
        <w:rPr>
          <w:sz w:val="24"/>
          <w:szCs w:val="24"/>
        </w:rPr>
        <w:t xml:space="preserve"> 4-1/b</w:t>
      </w:r>
      <w:r>
        <w:rPr>
          <w:sz w:val="24"/>
          <w:szCs w:val="24"/>
        </w:rPr>
        <w:t xml:space="preserve"> maddesi uyarınca; Üniversitemiz</w:t>
      </w:r>
      <w:r w:rsidR="00D46E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Mühendislik Fakültesi öğretim üyesi Prof. Dr. Adil </w:t>
      </w:r>
      <w:proofErr w:type="spellStart"/>
      <w:r>
        <w:rPr>
          <w:sz w:val="24"/>
          <w:szCs w:val="24"/>
        </w:rPr>
        <w:t>BAYKASOĞLU’nun</w:t>
      </w:r>
      <w:proofErr w:type="spellEnd"/>
      <w:r w:rsidR="00EC49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TÜBİTAK Bilim Ödülüne, </w:t>
      </w:r>
      <w:r w:rsidR="00EC4997">
        <w:rPr>
          <w:sz w:val="24"/>
          <w:szCs w:val="24"/>
        </w:rPr>
        <w:t>Tıp</w:t>
      </w:r>
      <w:r>
        <w:rPr>
          <w:sz w:val="24"/>
          <w:szCs w:val="24"/>
        </w:rPr>
        <w:t xml:space="preserve"> Fakültesi öğretim üyesi Doç.</w:t>
      </w:r>
      <w:r w:rsidR="00EC4997">
        <w:rPr>
          <w:sz w:val="24"/>
          <w:szCs w:val="24"/>
        </w:rPr>
        <w:t xml:space="preserve"> Dr. Didem </w:t>
      </w:r>
      <w:proofErr w:type="spellStart"/>
      <w:r w:rsidR="00EC4997">
        <w:rPr>
          <w:sz w:val="24"/>
          <w:szCs w:val="24"/>
        </w:rPr>
        <w:t>ÖZ’ün</w:t>
      </w:r>
      <w:proofErr w:type="spellEnd"/>
      <w:r w:rsidR="00EC4997">
        <w:rPr>
          <w:sz w:val="24"/>
          <w:szCs w:val="24"/>
        </w:rPr>
        <w:t xml:space="preserve"> </w:t>
      </w:r>
      <w:r>
        <w:rPr>
          <w:sz w:val="24"/>
          <w:szCs w:val="24"/>
        </w:rPr>
        <w:t>TÜBİTAK</w:t>
      </w:r>
      <w:r w:rsidR="00EC4997">
        <w:rPr>
          <w:sz w:val="24"/>
          <w:szCs w:val="24"/>
        </w:rPr>
        <w:t xml:space="preserve"> Teşvik</w:t>
      </w:r>
      <w:r>
        <w:rPr>
          <w:sz w:val="24"/>
          <w:szCs w:val="24"/>
        </w:rPr>
        <w:t xml:space="preserve"> Ödülüne aday gösterilmesine katılanların oy birliği ile karar verildi</w:t>
      </w:r>
      <w:bookmarkEnd w:id="3"/>
      <w:bookmarkEnd w:id="13"/>
      <w:r w:rsidR="00A36003">
        <w:rPr>
          <w:sz w:val="24"/>
          <w:szCs w:val="24"/>
        </w:rPr>
        <w:t>.</w:t>
      </w:r>
    </w:p>
    <w:bookmarkEnd w:id="14"/>
    <w:p w14:paraId="17068D43" w14:textId="71660666" w:rsidR="009F1DB6" w:rsidRDefault="009F1DB6" w:rsidP="00D0472D">
      <w:pPr>
        <w:rPr>
          <w:color w:val="000000" w:themeColor="text1"/>
          <w:sz w:val="24"/>
          <w:szCs w:val="24"/>
        </w:rPr>
      </w:pPr>
    </w:p>
    <w:p w14:paraId="721066B2" w14:textId="7A40AD60" w:rsidR="009F1DB6" w:rsidRDefault="009F1DB6" w:rsidP="00D0472D">
      <w:pPr>
        <w:rPr>
          <w:color w:val="000000" w:themeColor="text1"/>
          <w:sz w:val="24"/>
          <w:szCs w:val="24"/>
        </w:rPr>
      </w:pPr>
    </w:p>
    <w:p w14:paraId="4F62EBCF" w14:textId="2C16F56B" w:rsidR="00F77C7D" w:rsidRDefault="00F77C7D" w:rsidP="00E278D4">
      <w:pPr>
        <w:rPr>
          <w:color w:val="000000" w:themeColor="text1"/>
          <w:sz w:val="24"/>
          <w:szCs w:val="24"/>
        </w:rPr>
      </w:pPr>
    </w:p>
    <w:p w14:paraId="07D1E330" w14:textId="1A056FB2" w:rsidR="00F64384" w:rsidRDefault="00F64384" w:rsidP="00E278D4">
      <w:pPr>
        <w:rPr>
          <w:color w:val="000000" w:themeColor="text1"/>
          <w:sz w:val="24"/>
          <w:szCs w:val="24"/>
        </w:rPr>
      </w:pPr>
    </w:p>
    <w:p w14:paraId="5D9ACF89" w14:textId="1718ACBD" w:rsidR="00F64384" w:rsidRDefault="00F64384" w:rsidP="00E278D4">
      <w:pPr>
        <w:rPr>
          <w:color w:val="000000" w:themeColor="text1"/>
          <w:sz w:val="24"/>
          <w:szCs w:val="24"/>
        </w:rPr>
      </w:pPr>
      <w:bookmarkStart w:id="15" w:name="_GoBack"/>
      <w:bookmarkEnd w:id="15"/>
    </w:p>
    <w:p w14:paraId="28A78CB4" w14:textId="6767E3A1" w:rsidR="00F64384" w:rsidRDefault="00F64384" w:rsidP="00E278D4">
      <w:pPr>
        <w:rPr>
          <w:color w:val="000000" w:themeColor="text1"/>
          <w:sz w:val="24"/>
          <w:szCs w:val="24"/>
        </w:rPr>
      </w:pPr>
    </w:p>
    <w:p w14:paraId="1794784D" w14:textId="516FBD71" w:rsidR="00827FCE" w:rsidRDefault="00827FCE" w:rsidP="00E278D4">
      <w:pPr>
        <w:rPr>
          <w:color w:val="000000" w:themeColor="text1"/>
          <w:sz w:val="24"/>
          <w:szCs w:val="24"/>
        </w:rPr>
      </w:pPr>
    </w:p>
    <w:p w14:paraId="46C38106" w14:textId="121BDE04" w:rsidR="009353DC" w:rsidRDefault="009353DC" w:rsidP="00E278D4">
      <w:pPr>
        <w:rPr>
          <w:color w:val="000000" w:themeColor="text1"/>
          <w:sz w:val="24"/>
          <w:szCs w:val="24"/>
        </w:rPr>
      </w:pPr>
    </w:p>
    <w:p w14:paraId="5220F660" w14:textId="5598A02F" w:rsidR="009353DC" w:rsidRDefault="009353DC" w:rsidP="00E278D4">
      <w:pPr>
        <w:rPr>
          <w:color w:val="000000" w:themeColor="text1"/>
          <w:sz w:val="24"/>
          <w:szCs w:val="24"/>
        </w:rPr>
      </w:pPr>
    </w:p>
    <w:p w14:paraId="5B4606B6" w14:textId="287C5394" w:rsidR="009353DC" w:rsidRDefault="009353DC" w:rsidP="00E278D4">
      <w:pPr>
        <w:rPr>
          <w:color w:val="000000" w:themeColor="text1"/>
          <w:sz w:val="24"/>
          <w:szCs w:val="24"/>
        </w:rPr>
      </w:pPr>
    </w:p>
    <w:p w14:paraId="449F17FA" w14:textId="2667A90A" w:rsidR="009353DC" w:rsidRDefault="009353DC" w:rsidP="00E278D4">
      <w:pPr>
        <w:rPr>
          <w:color w:val="000000" w:themeColor="text1"/>
          <w:sz w:val="24"/>
          <w:szCs w:val="24"/>
        </w:rPr>
      </w:pPr>
    </w:p>
    <w:p w14:paraId="71CCA897" w14:textId="536C9F64" w:rsidR="009353DC" w:rsidRDefault="009353DC" w:rsidP="00E278D4">
      <w:pPr>
        <w:rPr>
          <w:color w:val="000000" w:themeColor="text1"/>
          <w:sz w:val="24"/>
          <w:szCs w:val="24"/>
        </w:rPr>
      </w:pPr>
    </w:p>
    <w:p w14:paraId="092BA6F5" w14:textId="6AB0C07F" w:rsidR="009353DC" w:rsidRDefault="009353DC" w:rsidP="00E278D4">
      <w:pPr>
        <w:rPr>
          <w:color w:val="000000" w:themeColor="text1"/>
          <w:sz w:val="24"/>
          <w:szCs w:val="24"/>
        </w:rPr>
      </w:pPr>
    </w:p>
    <w:p w14:paraId="19D5AA85" w14:textId="34FB76C0" w:rsidR="009353DC" w:rsidRDefault="009353DC" w:rsidP="00E278D4">
      <w:pPr>
        <w:rPr>
          <w:color w:val="000000" w:themeColor="text1"/>
          <w:sz w:val="24"/>
          <w:szCs w:val="24"/>
        </w:rPr>
      </w:pPr>
    </w:p>
    <w:p w14:paraId="2E0773B3" w14:textId="6EEE6C99" w:rsidR="009353DC" w:rsidRDefault="009353DC" w:rsidP="00E278D4">
      <w:pPr>
        <w:rPr>
          <w:color w:val="000000" w:themeColor="text1"/>
          <w:sz w:val="24"/>
          <w:szCs w:val="24"/>
        </w:rPr>
      </w:pPr>
    </w:p>
    <w:p w14:paraId="4BC909DD" w14:textId="7A8C4CDB" w:rsidR="009353DC" w:rsidRDefault="009353DC" w:rsidP="00E278D4">
      <w:pPr>
        <w:rPr>
          <w:color w:val="000000" w:themeColor="text1"/>
          <w:sz w:val="24"/>
          <w:szCs w:val="24"/>
        </w:rPr>
      </w:pPr>
    </w:p>
    <w:p w14:paraId="736D6B23" w14:textId="47B4080A" w:rsidR="009353DC" w:rsidRDefault="009353DC" w:rsidP="00E278D4">
      <w:pPr>
        <w:rPr>
          <w:color w:val="000000" w:themeColor="text1"/>
          <w:sz w:val="24"/>
          <w:szCs w:val="24"/>
        </w:rPr>
      </w:pPr>
    </w:p>
    <w:p w14:paraId="60A537E1" w14:textId="3D5DA12F" w:rsidR="009353DC" w:rsidRDefault="009353DC" w:rsidP="00E278D4">
      <w:pPr>
        <w:rPr>
          <w:color w:val="000000" w:themeColor="text1"/>
          <w:sz w:val="24"/>
          <w:szCs w:val="24"/>
        </w:rPr>
      </w:pPr>
    </w:p>
    <w:p w14:paraId="4BFD57DF" w14:textId="5120F102" w:rsidR="009353DC" w:rsidRDefault="009353DC" w:rsidP="00E278D4">
      <w:pPr>
        <w:rPr>
          <w:color w:val="000000" w:themeColor="text1"/>
          <w:sz w:val="24"/>
          <w:szCs w:val="24"/>
        </w:rPr>
      </w:pPr>
    </w:p>
    <w:p w14:paraId="77CAC240" w14:textId="388AFA00" w:rsidR="009353DC" w:rsidRDefault="009353DC" w:rsidP="00E278D4">
      <w:pPr>
        <w:rPr>
          <w:color w:val="000000" w:themeColor="text1"/>
          <w:sz w:val="24"/>
          <w:szCs w:val="24"/>
        </w:rPr>
      </w:pPr>
    </w:p>
    <w:p w14:paraId="46A5A971" w14:textId="5C622CEA" w:rsidR="009353DC" w:rsidRDefault="009353DC" w:rsidP="00E278D4">
      <w:pPr>
        <w:rPr>
          <w:color w:val="000000" w:themeColor="text1"/>
          <w:sz w:val="24"/>
          <w:szCs w:val="24"/>
        </w:rPr>
      </w:pPr>
    </w:p>
    <w:p w14:paraId="3D61F72F" w14:textId="7254884F" w:rsidR="009353DC" w:rsidRDefault="009353DC" w:rsidP="00E278D4">
      <w:pPr>
        <w:rPr>
          <w:color w:val="000000" w:themeColor="text1"/>
          <w:sz w:val="24"/>
          <w:szCs w:val="24"/>
        </w:rPr>
      </w:pPr>
    </w:p>
    <w:p w14:paraId="2FFE2E6B" w14:textId="4547921E" w:rsidR="009353DC" w:rsidRDefault="009353DC" w:rsidP="00E278D4">
      <w:pPr>
        <w:rPr>
          <w:color w:val="000000" w:themeColor="text1"/>
          <w:sz w:val="24"/>
          <w:szCs w:val="24"/>
        </w:rPr>
      </w:pPr>
    </w:p>
    <w:p w14:paraId="4F83ABB5" w14:textId="095F16F3" w:rsidR="009353DC" w:rsidRDefault="009353DC" w:rsidP="00E278D4">
      <w:pPr>
        <w:rPr>
          <w:color w:val="000000" w:themeColor="text1"/>
          <w:sz w:val="24"/>
          <w:szCs w:val="24"/>
        </w:rPr>
      </w:pPr>
    </w:p>
    <w:sectPr w:rsidR="009353DC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BFCD3" w14:textId="77777777" w:rsidR="008E7680" w:rsidRDefault="008E7680">
      <w:r>
        <w:separator/>
      </w:r>
    </w:p>
  </w:endnote>
  <w:endnote w:type="continuationSeparator" w:id="0">
    <w:p w14:paraId="697BF5C8" w14:textId="77777777" w:rsidR="008E7680" w:rsidRDefault="008E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7712A81E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823487">
      <w:rPr>
        <w:b/>
        <w:sz w:val="24"/>
        <w:szCs w:val="24"/>
      </w:rPr>
      <w:t>5</w:t>
    </w:r>
    <w:r>
      <w:t xml:space="preserve">                                                      </w:t>
    </w:r>
    <w:r w:rsidR="00823487">
      <w:rPr>
        <w:b/>
        <w:i/>
        <w:sz w:val="24"/>
        <w:szCs w:val="24"/>
      </w:rPr>
      <w:t>28</w:t>
    </w:r>
    <w:r w:rsidR="00563884">
      <w:rPr>
        <w:b/>
        <w:i/>
        <w:sz w:val="24"/>
        <w:szCs w:val="24"/>
      </w:rPr>
      <w:t>.0</w:t>
    </w:r>
    <w:r w:rsidR="00823487">
      <w:rPr>
        <w:b/>
        <w:i/>
        <w:sz w:val="24"/>
        <w:szCs w:val="24"/>
      </w:rPr>
      <w:t>5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15666585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7C6836">
      <w:rPr>
        <w:b/>
        <w:sz w:val="24"/>
        <w:szCs w:val="24"/>
      </w:rPr>
      <w:t>5</w:t>
    </w:r>
    <w:r>
      <w:t xml:space="preserve">                                                        </w:t>
    </w:r>
    <w:r w:rsidR="007C6836">
      <w:rPr>
        <w:b/>
        <w:i/>
        <w:sz w:val="24"/>
        <w:szCs w:val="24"/>
      </w:rPr>
      <w:t>28</w:t>
    </w:r>
    <w:r w:rsidR="00551910">
      <w:rPr>
        <w:b/>
        <w:i/>
        <w:sz w:val="24"/>
        <w:szCs w:val="24"/>
      </w:rPr>
      <w:t>.0</w:t>
    </w:r>
    <w:r w:rsidR="009545EE">
      <w:rPr>
        <w:b/>
        <w:i/>
        <w:sz w:val="24"/>
        <w:szCs w:val="24"/>
      </w:rPr>
      <w:t>5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0A3DA" w14:textId="77777777" w:rsidR="008E7680" w:rsidRDefault="008E7680">
      <w:r>
        <w:separator/>
      </w:r>
    </w:p>
  </w:footnote>
  <w:footnote w:type="continuationSeparator" w:id="0">
    <w:p w14:paraId="3550C5CC" w14:textId="77777777" w:rsidR="008E7680" w:rsidRDefault="008E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7"/>
  </w:num>
  <w:num w:numId="7">
    <w:abstractNumId w:val="25"/>
  </w:num>
  <w:num w:numId="8">
    <w:abstractNumId w:val="12"/>
  </w:num>
  <w:num w:numId="9">
    <w:abstractNumId w:val="21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7"/>
  </w:num>
  <w:num w:numId="16">
    <w:abstractNumId w:val="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19"/>
  </w:num>
  <w:num w:numId="22">
    <w:abstractNumId w:val="4"/>
  </w:num>
  <w:num w:numId="23">
    <w:abstractNumId w:val="16"/>
  </w:num>
  <w:num w:numId="24">
    <w:abstractNumId w:val="0"/>
  </w:num>
  <w:num w:numId="25">
    <w:abstractNumId w:val="10"/>
  </w:num>
  <w:num w:numId="26">
    <w:abstractNumId w:val="1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18"/>
  </w:num>
  <w:num w:numId="3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602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BD1"/>
    <w:rsid w:val="00827C73"/>
    <w:rsid w:val="00827CA4"/>
    <w:rsid w:val="00827FCE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80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3DC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AB1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384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E69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CB274-4F7F-419C-BB06-2F59C654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100</cp:revision>
  <cp:lastPrinted>2025-09-15T12:17:00Z</cp:lastPrinted>
  <dcterms:created xsi:type="dcterms:W3CDTF">2025-02-21T12:37:00Z</dcterms:created>
  <dcterms:modified xsi:type="dcterms:W3CDTF">2025-09-17T11:41:00Z</dcterms:modified>
</cp:coreProperties>
</file>